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236C8F" w14:textId="15268EEA" w:rsidR="00880B4A" w:rsidRDefault="00880B4A" w:rsidP="00880B4A">
      <w:pPr>
        <w:spacing w:after="0" w:line="240" w:lineRule="auto"/>
        <w:rPr>
          <w:rFonts w:ascii="Tahoma" w:eastAsia="Times New Roman" w:hAnsi="Tahoma" w:cs="Tahoma"/>
          <w:b/>
          <w:bCs/>
          <w:color w:val="000000" w:themeColor="text1"/>
          <w:lang w:eastAsia="en-IN"/>
        </w:rPr>
      </w:pPr>
      <w:bookmarkStart w:id="0" w:name="_Hlk14881398"/>
      <w:bookmarkEnd w:id="0"/>
      <w:r w:rsidRPr="00BE58FB">
        <w:rPr>
          <w:rFonts w:ascii="Tahoma" w:eastAsia="Times New Roman" w:hAnsi="Tahoma" w:cs="Tahoma"/>
          <w:b/>
          <w:bCs/>
          <w:color w:val="000000" w:themeColor="text1"/>
          <w:shd w:val="clear" w:color="auto" w:fill="FFFFFF"/>
          <w:lang w:eastAsia="en-IN"/>
        </w:rPr>
        <w:t xml:space="preserve">Pradhan Mantri Suraksha </w:t>
      </w:r>
      <w:proofErr w:type="spellStart"/>
      <w:r w:rsidRPr="00BE58FB">
        <w:rPr>
          <w:rFonts w:ascii="Tahoma" w:eastAsia="Times New Roman" w:hAnsi="Tahoma" w:cs="Tahoma"/>
          <w:b/>
          <w:bCs/>
          <w:color w:val="000000" w:themeColor="text1"/>
          <w:shd w:val="clear" w:color="auto" w:fill="FFFFFF"/>
          <w:lang w:eastAsia="en-IN"/>
        </w:rPr>
        <w:t>Bima</w:t>
      </w:r>
      <w:proofErr w:type="spellEnd"/>
      <w:r w:rsidRPr="00BE58FB">
        <w:rPr>
          <w:rFonts w:ascii="Tahoma" w:eastAsia="Times New Roman" w:hAnsi="Tahoma" w:cs="Tahoma"/>
          <w:b/>
          <w:bCs/>
          <w:color w:val="000000" w:themeColor="text1"/>
          <w:shd w:val="clear" w:color="auto" w:fill="FFFFFF"/>
          <w:lang w:eastAsia="en-IN"/>
        </w:rPr>
        <w:t xml:space="preserve"> Yojana</w:t>
      </w:r>
      <w:r w:rsidR="00D91588" w:rsidRPr="00BE58FB">
        <w:rPr>
          <w:rFonts w:ascii="Tahoma" w:eastAsia="Times New Roman" w:hAnsi="Tahoma" w:cs="Tahoma"/>
          <w:b/>
          <w:bCs/>
          <w:color w:val="000000" w:themeColor="text1"/>
          <w:shd w:val="clear" w:color="auto" w:fill="FFFFFF"/>
          <w:lang w:eastAsia="en-IN"/>
        </w:rPr>
        <w:t xml:space="preserve"> (</w:t>
      </w:r>
      <w:r w:rsidR="002C5FFF" w:rsidRPr="00BE58FB">
        <w:rPr>
          <w:rFonts w:ascii="Tahoma" w:eastAsia="Times New Roman" w:hAnsi="Tahoma" w:cs="Tahoma"/>
          <w:b/>
          <w:bCs/>
          <w:color w:val="000000" w:themeColor="text1"/>
          <w:shd w:val="clear" w:color="auto" w:fill="FFFFFF"/>
          <w:lang w:eastAsia="en-IN"/>
        </w:rPr>
        <w:t>PMSBY</w:t>
      </w:r>
      <w:r w:rsidR="00D91588" w:rsidRPr="00BE58FB">
        <w:rPr>
          <w:rFonts w:ascii="Tahoma" w:eastAsia="Times New Roman" w:hAnsi="Tahoma" w:cs="Tahoma"/>
          <w:b/>
          <w:bCs/>
          <w:color w:val="000000" w:themeColor="text1"/>
          <w:shd w:val="clear" w:color="auto" w:fill="FFFFFF"/>
          <w:lang w:eastAsia="en-IN"/>
        </w:rPr>
        <w:t>)</w:t>
      </w:r>
      <w:r w:rsidRPr="00BE58FB">
        <w:rPr>
          <w:rFonts w:ascii="Tahoma" w:eastAsia="Times New Roman" w:hAnsi="Tahoma" w:cs="Tahoma"/>
          <w:b/>
          <w:bCs/>
          <w:color w:val="000000" w:themeColor="text1"/>
          <w:lang w:eastAsia="en-IN"/>
        </w:rPr>
        <w:br/>
      </w:r>
    </w:p>
    <w:p w14:paraId="03457503" w14:textId="06F89189" w:rsidR="00E1098C" w:rsidRDefault="00E1098C" w:rsidP="00880B4A">
      <w:pPr>
        <w:spacing w:after="0" w:line="240" w:lineRule="auto"/>
        <w:rPr>
          <w:rFonts w:ascii="Tahoma" w:hAnsi="Tahoma" w:cs="Tahoma"/>
          <w:color w:val="000000" w:themeColor="text1"/>
        </w:rPr>
      </w:pPr>
      <w:r w:rsidRPr="00BE58FB">
        <w:rPr>
          <w:rFonts w:ascii="Tahoma" w:hAnsi="Tahoma" w:cs="Tahoma"/>
          <w:color w:val="000000" w:themeColor="text1"/>
        </w:rPr>
        <w:t>Info reference</w:t>
      </w:r>
      <w:r>
        <w:rPr>
          <w:rFonts w:ascii="Tahoma" w:hAnsi="Tahoma" w:cs="Tahoma"/>
          <w:color w:val="000000" w:themeColor="text1"/>
        </w:rPr>
        <w:t>:</w:t>
      </w:r>
      <w:r w:rsidRPr="00BE58FB">
        <w:rPr>
          <w:rFonts w:ascii="Tahoma" w:hAnsi="Tahoma" w:cs="Tahoma"/>
          <w:color w:val="000000" w:themeColor="text1"/>
        </w:rPr>
        <w:t xml:space="preserve"> jansuraksha.gov.in</w:t>
      </w:r>
    </w:p>
    <w:p w14:paraId="08F3DECF" w14:textId="77777777" w:rsidR="00E1098C" w:rsidRPr="00BE58FB" w:rsidRDefault="00E1098C" w:rsidP="00880B4A">
      <w:pPr>
        <w:spacing w:after="0" w:line="240" w:lineRule="auto"/>
        <w:rPr>
          <w:rFonts w:ascii="Tahoma" w:eastAsia="Times New Roman" w:hAnsi="Tahoma" w:cs="Tahoma"/>
          <w:b/>
          <w:bCs/>
          <w:color w:val="000000" w:themeColor="text1"/>
          <w:lang w:eastAsia="en-IN"/>
        </w:rPr>
      </w:pPr>
    </w:p>
    <w:p w14:paraId="7280B435" w14:textId="25289CCB" w:rsidR="00880B4A" w:rsidRPr="00BE58FB" w:rsidRDefault="00D91588">
      <w:pPr>
        <w:rPr>
          <w:rFonts w:ascii="Tahoma" w:hAnsi="Tahoma" w:cs="Tahoma"/>
          <w:b/>
          <w:bCs/>
          <w:color w:val="000000" w:themeColor="text1"/>
        </w:rPr>
      </w:pPr>
      <w:r w:rsidRPr="00BE58FB">
        <w:rPr>
          <w:rFonts w:ascii="Tahoma" w:hAnsi="Tahoma" w:cs="Tahoma"/>
          <w:b/>
          <w:bCs/>
          <w:color w:val="000000" w:themeColor="text1"/>
        </w:rPr>
        <w:t>PMSBY – A quick look</w:t>
      </w:r>
      <w:r w:rsidR="000C0FC1" w:rsidRPr="000C0FC1">
        <w:drawing>
          <wp:inline distT="0" distB="0" distL="0" distR="0" wp14:anchorId="2213CBF9" wp14:editId="5E8CF275">
            <wp:extent cx="5483911" cy="1565454"/>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561690" cy="1587657"/>
                    </a:xfrm>
                    <a:prstGeom prst="rect">
                      <a:avLst/>
                    </a:prstGeom>
                  </pic:spPr>
                </pic:pic>
              </a:graphicData>
            </a:graphic>
          </wp:inline>
        </w:drawing>
      </w:r>
    </w:p>
    <w:p w14:paraId="67001874" w14:textId="407FFCD3" w:rsidR="00D91588" w:rsidRPr="00BE58FB" w:rsidRDefault="00880B4A" w:rsidP="00D91588">
      <w:pPr>
        <w:pStyle w:val="ListParagraph"/>
        <w:numPr>
          <w:ilvl w:val="0"/>
          <w:numId w:val="31"/>
        </w:numPr>
        <w:rPr>
          <w:rFonts w:ascii="Tahoma" w:eastAsia="Times New Roman" w:hAnsi="Tahoma" w:cs="Tahoma"/>
          <w:color w:val="000000" w:themeColor="text1"/>
          <w:shd w:val="clear" w:color="auto" w:fill="FFFFFF"/>
          <w:lang w:eastAsia="en-IN"/>
        </w:rPr>
      </w:pPr>
      <w:r w:rsidRPr="00BE58FB">
        <w:rPr>
          <w:rFonts w:ascii="Tahoma" w:hAnsi="Tahoma" w:cs="Tahoma"/>
          <w:color w:val="000000" w:themeColor="text1"/>
        </w:rPr>
        <w:t>This is a social security scheme launched by the government.</w:t>
      </w:r>
    </w:p>
    <w:p w14:paraId="71EC858A" w14:textId="77777777" w:rsidR="00D91588" w:rsidRPr="00BE58FB" w:rsidRDefault="00880B4A" w:rsidP="00D91588">
      <w:pPr>
        <w:pStyle w:val="ListParagraph"/>
        <w:numPr>
          <w:ilvl w:val="0"/>
          <w:numId w:val="31"/>
        </w:numPr>
        <w:rPr>
          <w:rFonts w:ascii="Tahoma" w:eastAsia="Times New Roman" w:hAnsi="Tahoma" w:cs="Tahoma"/>
          <w:color w:val="000000" w:themeColor="text1"/>
          <w:shd w:val="clear" w:color="auto" w:fill="FFFFFF"/>
          <w:lang w:eastAsia="en-IN"/>
        </w:rPr>
      </w:pPr>
      <w:r w:rsidRPr="00BE58FB">
        <w:rPr>
          <w:rFonts w:ascii="Tahoma" w:hAnsi="Tahoma" w:cs="Tahoma"/>
          <w:color w:val="000000" w:themeColor="text1"/>
        </w:rPr>
        <w:t xml:space="preserve">It is a </w:t>
      </w:r>
      <w:proofErr w:type="gramStart"/>
      <w:r w:rsidRPr="00BE58FB">
        <w:rPr>
          <w:rFonts w:ascii="Tahoma" w:hAnsi="Tahoma" w:cs="Tahoma"/>
          <w:color w:val="000000" w:themeColor="text1"/>
        </w:rPr>
        <w:t>one year</w:t>
      </w:r>
      <w:proofErr w:type="gramEnd"/>
      <w:r w:rsidRPr="00BE58FB">
        <w:rPr>
          <w:rFonts w:ascii="Tahoma" w:hAnsi="Tahoma" w:cs="Tahoma"/>
          <w:color w:val="000000" w:themeColor="text1"/>
        </w:rPr>
        <w:t xml:space="preserve"> accidental death and disability cover.</w:t>
      </w:r>
    </w:p>
    <w:p w14:paraId="7F51A80E" w14:textId="77777777" w:rsidR="00D91588" w:rsidRPr="00BE58FB" w:rsidRDefault="00880B4A" w:rsidP="00D91588">
      <w:pPr>
        <w:pStyle w:val="ListParagraph"/>
        <w:numPr>
          <w:ilvl w:val="0"/>
          <w:numId w:val="31"/>
        </w:numPr>
        <w:rPr>
          <w:rFonts w:ascii="Tahoma" w:eastAsia="Times New Roman" w:hAnsi="Tahoma" w:cs="Tahoma"/>
          <w:color w:val="000000" w:themeColor="text1"/>
          <w:shd w:val="clear" w:color="auto" w:fill="FFFFFF"/>
          <w:lang w:eastAsia="en-IN"/>
        </w:rPr>
      </w:pPr>
      <w:r w:rsidRPr="00BE58FB">
        <w:rPr>
          <w:rFonts w:ascii="Tahoma" w:eastAsia="Times New Roman" w:hAnsi="Tahoma" w:cs="Tahoma"/>
          <w:color w:val="000000" w:themeColor="text1"/>
          <w:shd w:val="clear" w:color="auto" w:fill="FFFFFF"/>
          <w:lang w:eastAsia="en-IN"/>
        </w:rPr>
        <w:t>Under PMSBY, the risk coverage available is Rs 2 lakh for accidental death and permanent total disability, and Rs 1 lakh for permanent partial disability.</w:t>
      </w:r>
    </w:p>
    <w:p w14:paraId="639B0F34" w14:textId="77777777" w:rsidR="00D91588" w:rsidRPr="00BE58FB" w:rsidRDefault="00880B4A" w:rsidP="002F30A5">
      <w:pPr>
        <w:pStyle w:val="ListParagraph"/>
        <w:numPr>
          <w:ilvl w:val="0"/>
          <w:numId w:val="31"/>
        </w:numPr>
        <w:rPr>
          <w:rFonts w:ascii="Tahoma" w:eastAsia="Times New Roman" w:hAnsi="Tahoma" w:cs="Tahoma"/>
          <w:color w:val="000000" w:themeColor="text1"/>
          <w:shd w:val="clear" w:color="auto" w:fill="FFFFFF"/>
          <w:lang w:eastAsia="en-IN"/>
        </w:rPr>
      </w:pPr>
      <w:r w:rsidRPr="00BE58FB">
        <w:rPr>
          <w:rFonts w:ascii="Tahoma" w:eastAsia="Times New Roman" w:hAnsi="Tahoma" w:cs="Tahoma"/>
          <w:color w:val="000000" w:themeColor="text1"/>
          <w:shd w:val="clear" w:color="auto" w:fill="FFFFFF"/>
          <w:lang w:eastAsia="en-IN"/>
        </w:rPr>
        <w:t>The premium payable is Rs 12 yearly.</w:t>
      </w:r>
    </w:p>
    <w:p w14:paraId="2C03B57A" w14:textId="77777777" w:rsidR="00D91588" w:rsidRPr="00BE58FB" w:rsidRDefault="00880B4A" w:rsidP="002F30A5">
      <w:pPr>
        <w:pStyle w:val="ListParagraph"/>
        <w:numPr>
          <w:ilvl w:val="0"/>
          <w:numId w:val="31"/>
        </w:numPr>
        <w:rPr>
          <w:rFonts w:ascii="Tahoma" w:eastAsia="Times New Roman" w:hAnsi="Tahoma" w:cs="Tahoma"/>
          <w:color w:val="000000" w:themeColor="text1"/>
          <w:shd w:val="clear" w:color="auto" w:fill="FFFFFF"/>
          <w:lang w:eastAsia="en-IN"/>
        </w:rPr>
      </w:pPr>
      <w:r w:rsidRPr="00BE58FB">
        <w:rPr>
          <w:rFonts w:ascii="Tahoma" w:hAnsi="Tahoma" w:cs="Tahoma"/>
          <w:color w:val="000000" w:themeColor="text1"/>
        </w:rPr>
        <w:t>The cover period starts</w:t>
      </w:r>
      <w:r w:rsidRPr="00BE58FB">
        <w:rPr>
          <w:rFonts w:ascii="Tahoma" w:eastAsia="Times New Roman" w:hAnsi="Tahoma" w:cs="Tahoma"/>
          <w:color w:val="000000" w:themeColor="text1"/>
          <w:shd w:val="clear" w:color="auto" w:fill="FFFFFF"/>
          <w:lang w:eastAsia="en-IN"/>
        </w:rPr>
        <w:t xml:space="preserve"> June 1 and is </w:t>
      </w:r>
      <w:r w:rsidR="002C5FFF" w:rsidRPr="00BE58FB">
        <w:rPr>
          <w:rFonts w:ascii="Tahoma" w:eastAsia="Times New Roman" w:hAnsi="Tahoma" w:cs="Tahoma"/>
          <w:color w:val="000000" w:themeColor="text1"/>
          <w:shd w:val="clear" w:color="auto" w:fill="FFFFFF"/>
          <w:lang w:eastAsia="en-IN"/>
        </w:rPr>
        <w:t>up to</w:t>
      </w:r>
      <w:r w:rsidRPr="00BE58FB">
        <w:rPr>
          <w:rFonts w:ascii="Tahoma" w:eastAsia="Times New Roman" w:hAnsi="Tahoma" w:cs="Tahoma"/>
          <w:color w:val="000000" w:themeColor="text1"/>
          <w:shd w:val="clear" w:color="auto" w:fill="FFFFFF"/>
          <w:lang w:eastAsia="en-IN"/>
        </w:rPr>
        <w:t xml:space="preserve"> May 31 of subsequent year</w:t>
      </w:r>
      <w:r w:rsidR="00D91588" w:rsidRPr="00BE58FB">
        <w:rPr>
          <w:rFonts w:ascii="Tahoma" w:eastAsia="Times New Roman" w:hAnsi="Tahoma" w:cs="Tahoma"/>
          <w:color w:val="000000" w:themeColor="text1"/>
          <w:shd w:val="clear" w:color="auto" w:fill="FFFFFF"/>
          <w:lang w:eastAsia="en-IN"/>
        </w:rPr>
        <w:t>.</w:t>
      </w:r>
    </w:p>
    <w:p w14:paraId="10E80ED8" w14:textId="77777777" w:rsidR="00D91588" w:rsidRPr="00BE58FB" w:rsidRDefault="00D91588" w:rsidP="002F30A5">
      <w:pPr>
        <w:pStyle w:val="ListParagraph"/>
        <w:numPr>
          <w:ilvl w:val="0"/>
          <w:numId w:val="31"/>
        </w:numPr>
        <w:rPr>
          <w:rFonts w:ascii="Tahoma" w:eastAsia="Times New Roman" w:hAnsi="Tahoma" w:cs="Tahoma"/>
          <w:color w:val="000000" w:themeColor="text1"/>
          <w:shd w:val="clear" w:color="auto" w:fill="FFFFFF"/>
          <w:lang w:eastAsia="en-IN"/>
        </w:rPr>
      </w:pPr>
      <w:r w:rsidRPr="00BE58FB">
        <w:rPr>
          <w:rFonts w:ascii="Tahoma" w:eastAsia="Times New Roman" w:hAnsi="Tahoma" w:cs="Tahoma"/>
          <w:color w:val="000000" w:themeColor="text1"/>
          <w:shd w:val="clear" w:color="auto" w:fill="FFFFFF"/>
          <w:lang w:eastAsia="en-IN"/>
        </w:rPr>
        <w:t>T</w:t>
      </w:r>
      <w:r w:rsidR="00880B4A" w:rsidRPr="00BE58FB">
        <w:rPr>
          <w:rFonts w:ascii="Tahoma" w:eastAsia="Times New Roman" w:hAnsi="Tahoma" w:cs="Tahoma"/>
          <w:color w:val="000000" w:themeColor="text1"/>
          <w:shd w:val="clear" w:color="auto" w:fill="FFFFFF"/>
          <w:lang w:eastAsia="en-IN"/>
        </w:rPr>
        <w:t xml:space="preserve">he cover needs to be renewed in the subsequent year, which </w:t>
      </w:r>
      <w:r w:rsidR="00CC20B1" w:rsidRPr="00BE58FB">
        <w:rPr>
          <w:rFonts w:ascii="Tahoma" w:eastAsia="Times New Roman" w:hAnsi="Tahoma" w:cs="Tahoma"/>
          <w:color w:val="000000" w:themeColor="text1"/>
          <w:shd w:val="clear" w:color="auto" w:fill="FFFFFF"/>
          <w:lang w:eastAsia="en-IN"/>
        </w:rPr>
        <w:t xml:space="preserve">is done </w:t>
      </w:r>
      <w:r w:rsidR="00880B4A" w:rsidRPr="00BE58FB">
        <w:rPr>
          <w:rFonts w:ascii="Tahoma" w:eastAsia="Times New Roman" w:hAnsi="Tahoma" w:cs="Tahoma"/>
          <w:color w:val="000000" w:themeColor="text1"/>
          <w:shd w:val="clear" w:color="auto" w:fill="FFFFFF"/>
          <w:lang w:eastAsia="en-IN"/>
        </w:rPr>
        <w:t>through auto debit instructions.</w:t>
      </w:r>
    </w:p>
    <w:p w14:paraId="1EDE5A76" w14:textId="77777777" w:rsidR="00D91588" w:rsidRPr="00BE58FB" w:rsidRDefault="00880B4A" w:rsidP="002F30A5">
      <w:pPr>
        <w:pStyle w:val="ListParagraph"/>
        <w:numPr>
          <w:ilvl w:val="0"/>
          <w:numId w:val="31"/>
        </w:numPr>
        <w:rPr>
          <w:rFonts w:ascii="Tahoma" w:eastAsia="Times New Roman" w:hAnsi="Tahoma" w:cs="Tahoma"/>
          <w:color w:val="000000" w:themeColor="text1"/>
          <w:shd w:val="clear" w:color="auto" w:fill="FFFFFF"/>
          <w:lang w:eastAsia="en-IN"/>
        </w:rPr>
      </w:pPr>
      <w:r w:rsidRPr="00BE58FB">
        <w:rPr>
          <w:rFonts w:ascii="Tahoma" w:eastAsia="Times New Roman" w:hAnsi="Tahoma" w:cs="Tahoma"/>
          <w:color w:val="000000" w:themeColor="text1"/>
          <w:shd w:val="clear" w:color="auto" w:fill="FFFFFF"/>
          <w:lang w:eastAsia="en-IN"/>
        </w:rPr>
        <w:t xml:space="preserve">All bank account holders in the age group of 17 to 80 can </w:t>
      </w:r>
      <w:r w:rsidR="002C5FFF" w:rsidRPr="00BE58FB">
        <w:rPr>
          <w:rFonts w:ascii="Tahoma" w:eastAsia="Times New Roman" w:hAnsi="Tahoma" w:cs="Tahoma"/>
          <w:color w:val="000000" w:themeColor="text1"/>
          <w:shd w:val="clear" w:color="auto" w:fill="FFFFFF"/>
          <w:lang w:eastAsia="en-IN"/>
        </w:rPr>
        <w:t>enrol</w:t>
      </w:r>
      <w:r w:rsidRPr="00BE58FB">
        <w:rPr>
          <w:rFonts w:ascii="Tahoma" w:eastAsia="Times New Roman" w:hAnsi="Tahoma" w:cs="Tahoma"/>
          <w:color w:val="000000" w:themeColor="text1"/>
          <w:shd w:val="clear" w:color="auto" w:fill="FFFFFF"/>
          <w:lang w:eastAsia="en-IN"/>
        </w:rPr>
        <w:t xml:space="preserve"> into the scheme.</w:t>
      </w:r>
    </w:p>
    <w:p w14:paraId="245A7101" w14:textId="35DDF3CA" w:rsidR="00880B4A" w:rsidRPr="00BE58FB" w:rsidRDefault="00880B4A" w:rsidP="002F30A5">
      <w:pPr>
        <w:pStyle w:val="ListParagraph"/>
        <w:numPr>
          <w:ilvl w:val="0"/>
          <w:numId w:val="31"/>
        </w:numPr>
        <w:rPr>
          <w:rFonts w:ascii="Tahoma" w:eastAsia="Times New Roman" w:hAnsi="Tahoma" w:cs="Tahoma"/>
          <w:color w:val="000000" w:themeColor="text1"/>
          <w:shd w:val="clear" w:color="auto" w:fill="FFFFFF"/>
          <w:lang w:eastAsia="en-IN"/>
        </w:rPr>
      </w:pPr>
      <w:r w:rsidRPr="00BE58FB">
        <w:rPr>
          <w:rFonts w:ascii="Tahoma" w:eastAsia="Times New Roman" w:hAnsi="Tahoma" w:cs="Tahoma"/>
          <w:color w:val="000000" w:themeColor="text1"/>
          <w:shd w:val="clear" w:color="auto" w:fill="FFFFFF"/>
          <w:lang w:eastAsia="en-IN"/>
        </w:rPr>
        <w:t xml:space="preserve">This can be done through the bank where they hold an account.  </w:t>
      </w:r>
    </w:p>
    <w:p w14:paraId="76715B9F" w14:textId="39D54F2A" w:rsidR="00880B4A" w:rsidRPr="00BE58FB" w:rsidRDefault="00880B4A" w:rsidP="00880B4A">
      <w:pPr>
        <w:rPr>
          <w:rFonts w:ascii="Tahoma" w:eastAsia="Times New Roman" w:hAnsi="Tahoma" w:cs="Tahoma"/>
          <w:color w:val="000000" w:themeColor="text1"/>
          <w:shd w:val="clear" w:color="auto" w:fill="FFFFFF"/>
          <w:lang w:eastAsia="en-IN"/>
        </w:rPr>
      </w:pPr>
    </w:p>
    <w:p w14:paraId="474AE0F0" w14:textId="617E3E6D" w:rsidR="00880B4A" w:rsidRPr="00BE58FB" w:rsidRDefault="00880B4A" w:rsidP="00880B4A">
      <w:pPr>
        <w:rPr>
          <w:rFonts w:ascii="Tahoma" w:eastAsia="Times New Roman" w:hAnsi="Tahoma" w:cs="Tahoma"/>
          <w:b/>
          <w:bCs/>
          <w:color w:val="000000" w:themeColor="text1"/>
          <w:shd w:val="clear" w:color="auto" w:fill="FFFFFF"/>
          <w:lang w:eastAsia="en-IN"/>
        </w:rPr>
      </w:pPr>
      <w:r w:rsidRPr="00BE58FB">
        <w:rPr>
          <w:rFonts w:ascii="Tahoma" w:eastAsia="Times New Roman" w:hAnsi="Tahoma" w:cs="Tahoma"/>
          <w:b/>
          <w:bCs/>
          <w:color w:val="000000" w:themeColor="text1"/>
          <w:shd w:val="clear" w:color="auto" w:fill="FFFFFF"/>
          <w:lang w:eastAsia="en-IN"/>
        </w:rPr>
        <w:t>What is PMSBY</w:t>
      </w:r>
      <w:r w:rsidR="004E6937" w:rsidRPr="00BE58FB">
        <w:rPr>
          <w:rFonts w:ascii="Tahoma" w:eastAsia="Times New Roman" w:hAnsi="Tahoma" w:cs="Tahoma"/>
          <w:b/>
          <w:bCs/>
          <w:color w:val="000000" w:themeColor="text1"/>
          <w:shd w:val="clear" w:color="auto" w:fill="FFFFFF"/>
          <w:lang w:eastAsia="en-IN"/>
        </w:rPr>
        <w:t>?</w:t>
      </w:r>
    </w:p>
    <w:p w14:paraId="4C5CE0E0" w14:textId="5BD32354" w:rsidR="00880B4A" w:rsidRPr="00BE58FB" w:rsidRDefault="00880B4A" w:rsidP="00880B4A">
      <w:pPr>
        <w:rPr>
          <w:rFonts w:ascii="Tahoma" w:eastAsia="Times New Roman" w:hAnsi="Tahoma" w:cs="Tahoma"/>
          <w:b/>
          <w:bCs/>
          <w:color w:val="000000" w:themeColor="text1"/>
          <w:shd w:val="clear" w:color="auto" w:fill="FFFFFF"/>
          <w:lang w:eastAsia="en-IN"/>
        </w:rPr>
      </w:pPr>
      <w:r w:rsidRPr="00BE58FB">
        <w:rPr>
          <w:rFonts w:ascii="Tahoma" w:eastAsia="Times New Roman" w:hAnsi="Tahoma" w:cs="Tahoma"/>
          <w:color w:val="000000" w:themeColor="text1"/>
          <w:shd w:val="clear" w:color="auto" w:fill="FFFFFF"/>
          <w:lang w:eastAsia="en-IN"/>
        </w:rPr>
        <w:t xml:space="preserve">PMSBY is a social security scheme, an accident insurance covering accidental death and disability. It is </w:t>
      </w:r>
      <w:r w:rsidRPr="00BE58FB">
        <w:rPr>
          <w:rFonts w:ascii="Tahoma" w:eastAsia="Times New Roman" w:hAnsi="Tahoma" w:cs="Tahoma"/>
          <w:color w:val="000000" w:themeColor="text1"/>
          <w:u w:val="single"/>
          <w:shd w:val="clear" w:color="auto" w:fill="FFFFFF"/>
          <w:lang w:eastAsia="en-IN"/>
        </w:rPr>
        <w:t>not</w:t>
      </w:r>
      <w:r w:rsidRPr="00BE58FB">
        <w:rPr>
          <w:rFonts w:ascii="Tahoma" w:eastAsia="Times New Roman" w:hAnsi="Tahoma" w:cs="Tahoma"/>
          <w:color w:val="000000" w:themeColor="text1"/>
          <w:shd w:val="clear" w:color="auto" w:fill="FFFFFF"/>
          <w:lang w:eastAsia="en-IN"/>
        </w:rPr>
        <w:t xml:space="preserve"> a medical cover and </w:t>
      </w:r>
      <w:r w:rsidRPr="00BE58FB">
        <w:rPr>
          <w:rFonts w:ascii="Tahoma" w:eastAsia="Times New Roman" w:hAnsi="Tahoma" w:cs="Tahoma"/>
          <w:color w:val="000000" w:themeColor="text1"/>
          <w:u w:val="single"/>
          <w:shd w:val="clear" w:color="auto" w:fill="FFFFFF"/>
          <w:lang w:eastAsia="en-IN"/>
        </w:rPr>
        <w:t>will not cover</w:t>
      </w:r>
      <w:r w:rsidRPr="00BE58FB">
        <w:rPr>
          <w:rFonts w:ascii="Tahoma" w:eastAsia="Times New Roman" w:hAnsi="Tahoma" w:cs="Tahoma"/>
          <w:color w:val="000000" w:themeColor="text1"/>
          <w:shd w:val="clear" w:color="auto" w:fill="FFFFFF"/>
          <w:lang w:eastAsia="en-IN"/>
        </w:rPr>
        <w:t xml:space="preserve"> the medical expenses incurred </w:t>
      </w:r>
      <w:r w:rsidR="004E6937" w:rsidRPr="00BE58FB">
        <w:rPr>
          <w:rFonts w:ascii="Tahoma" w:eastAsia="Times New Roman" w:hAnsi="Tahoma" w:cs="Tahoma"/>
          <w:color w:val="000000" w:themeColor="text1"/>
          <w:shd w:val="clear" w:color="auto" w:fill="FFFFFF"/>
          <w:lang w:eastAsia="en-IN"/>
        </w:rPr>
        <w:t>in an</w:t>
      </w:r>
      <w:r w:rsidRPr="00BE58FB">
        <w:rPr>
          <w:rFonts w:ascii="Tahoma" w:eastAsia="Times New Roman" w:hAnsi="Tahoma" w:cs="Tahoma"/>
          <w:color w:val="000000" w:themeColor="text1"/>
          <w:shd w:val="clear" w:color="auto" w:fill="FFFFFF"/>
          <w:lang w:eastAsia="en-IN"/>
        </w:rPr>
        <w:t xml:space="preserve"> accident.</w:t>
      </w:r>
      <w:r w:rsidR="00D91588" w:rsidRPr="00BE58FB">
        <w:rPr>
          <w:rFonts w:ascii="Tahoma" w:eastAsia="Times New Roman" w:hAnsi="Tahoma" w:cs="Tahoma"/>
          <w:color w:val="000000" w:themeColor="text1"/>
          <w:shd w:val="clear" w:color="auto" w:fill="FFFFFF"/>
          <w:lang w:eastAsia="en-IN"/>
        </w:rPr>
        <w:t xml:space="preserve"> </w:t>
      </w:r>
      <w:r w:rsidRPr="00BE58FB">
        <w:rPr>
          <w:rFonts w:ascii="Tahoma" w:eastAsia="Times New Roman" w:hAnsi="Tahoma" w:cs="Tahoma"/>
          <w:color w:val="000000" w:themeColor="text1"/>
          <w:shd w:val="clear" w:color="auto" w:fill="FFFFFF"/>
          <w:lang w:eastAsia="en-IN"/>
        </w:rPr>
        <w:t>On enrolment into the scheme</w:t>
      </w:r>
      <w:r w:rsidR="00D91588" w:rsidRPr="00BE58FB">
        <w:rPr>
          <w:rFonts w:ascii="Tahoma" w:eastAsia="Times New Roman" w:hAnsi="Tahoma" w:cs="Tahoma"/>
          <w:color w:val="000000" w:themeColor="text1"/>
          <w:shd w:val="clear" w:color="auto" w:fill="FFFFFF"/>
          <w:lang w:eastAsia="en-IN"/>
        </w:rPr>
        <w:t>,</w:t>
      </w:r>
      <w:r w:rsidRPr="00BE58FB">
        <w:rPr>
          <w:rFonts w:ascii="Tahoma" w:eastAsia="Times New Roman" w:hAnsi="Tahoma" w:cs="Tahoma"/>
          <w:color w:val="000000" w:themeColor="text1"/>
          <w:shd w:val="clear" w:color="auto" w:fill="FFFFFF"/>
          <w:lang w:eastAsia="en-IN"/>
        </w:rPr>
        <w:t xml:space="preserve"> one needs to pay an annual premium of Rs 12.</w:t>
      </w:r>
      <w:r w:rsidR="00D91588" w:rsidRPr="00BE58FB">
        <w:rPr>
          <w:rFonts w:ascii="Tahoma" w:eastAsia="Times New Roman" w:hAnsi="Tahoma" w:cs="Tahoma"/>
          <w:color w:val="000000" w:themeColor="text1"/>
          <w:shd w:val="clear" w:color="auto" w:fill="FFFFFF"/>
          <w:lang w:eastAsia="en-IN"/>
        </w:rPr>
        <w:t xml:space="preserve"> </w:t>
      </w:r>
      <w:r w:rsidRPr="00BE58FB">
        <w:rPr>
          <w:rFonts w:ascii="Tahoma" w:eastAsia="Times New Roman" w:hAnsi="Tahoma" w:cs="Tahoma"/>
          <w:color w:val="000000" w:themeColor="text1"/>
          <w:shd w:val="clear" w:color="auto" w:fill="FFFFFF"/>
          <w:lang w:eastAsia="en-IN"/>
        </w:rPr>
        <w:t xml:space="preserve">The cover offered by the scheme is Rs 2 Lakhs in case of accidental death or permanent total disability. In case of </w:t>
      </w:r>
      <w:r w:rsidR="004E6937" w:rsidRPr="00BE58FB">
        <w:rPr>
          <w:rFonts w:ascii="Tahoma" w:eastAsia="Times New Roman" w:hAnsi="Tahoma" w:cs="Tahoma"/>
          <w:color w:val="000000" w:themeColor="text1"/>
          <w:shd w:val="clear" w:color="auto" w:fill="FFFFFF"/>
          <w:lang w:eastAsia="en-IN"/>
        </w:rPr>
        <w:t xml:space="preserve">permanent partial </w:t>
      </w:r>
      <w:r w:rsidR="007845BA" w:rsidRPr="00BE58FB">
        <w:rPr>
          <w:rFonts w:ascii="Tahoma" w:eastAsia="Times New Roman" w:hAnsi="Tahoma" w:cs="Tahoma"/>
          <w:color w:val="000000" w:themeColor="text1"/>
          <w:shd w:val="clear" w:color="auto" w:fill="FFFFFF"/>
          <w:lang w:eastAsia="en-IN"/>
        </w:rPr>
        <w:t>disability,</w:t>
      </w:r>
      <w:r w:rsidR="004E6937" w:rsidRPr="00BE58FB">
        <w:rPr>
          <w:rFonts w:ascii="Tahoma" w:eastAsia="Times New Roman" w:hAnsi="Tahoma" w:cs="Tahoma"/>
          <w:color w:val="000000" w:themeColor="text1"/>
          <w:shd w:val="clear" w:color="auto" w:fill="FFFFFF"/>
          <w:lang w:eastAsia="en-IN"/>
        </w:rPr>
        <w:t xml:space="preserve"> the cover is Rs 1 lakh</w:t>
      </w:r>
      <w:r w:rsidR="00D91588" w:rsidRPr="00BE58FB">
        <w:rPr>
          <w:rFonts w:ascii="Tahoma" w:eastAsia="Times New Roman" w:hAnsi="Tahoma" w:cs="Tahoma"/>
          <w:color w:val="000000" w:themeColor="text1"/>
          <w:shd w:val="clear" w:color="auto" w:fill="FFFFFF"/>
          <w:lang w:eastAsia="en-IN"/>
        </w:rPr>
        <w:t>.</w:t>
      </w:r>
    </w:p>
    <w:p w14:paraId="54B49044" w14:textId="77777777" w:rsidR="00D91588" w:rsidRPr="00BE58FB" w:rsidRDefault="00D91588" w:rsidP="004E6937">
      <w:pPr>
        <w:spacing w:after="0" w:line="240" w:lineRule="auto"/>
        <w:rPr>
          <w:rFonts w:ascii="Tahoma" w:eastAsia="Times New Roman" w:hAnsi="Tahoma" w:cs="Tahoma"/>
          <w:color w:val="000000" w:themeColor="text1"/>
          <w:shd w:val="clear" w:color="auto" w:fill="FFFFFF"/>
          <w:lang w:eastAsia="en-IN"/>
        </w:rPr>
      </w:pPr>
    </w:p>
    <w:p w14:paraId="7B24AFF6" w14:textId="4DFF42DA" w:rsidR="004E6937" w:rsidRPr="00BE58FB" w:rsidRDefault="004E6937" w:rsidP="004E6937">
      <w:pPr>
        <w:spacing w:after="0" w:line="240" w:lineRule="auto"/>
        <w:rPr>
          <w:rFonts w:ascii="Tahoma" w:eastAsia="Times New Roman" w:hAnsi="Tahoma" w:cs="Tahoma"/>
          <w:color w:val="000000" w:themeColor="text1"/>
          <w:shd w:val="clear" w:color="auto" w:fill="FFFFFF"/>
          <w:lang w:eastAsia="en-IN"/>
        </w:rPr>
      </w:pPr>
      <w:r w:rsidRPr="00BE58FB">
        <w:rPr>
          <w:rFonts w:ascii="Tahoma" w:eastAsia="Times New Roman" w:hAnsi="Tahoma" w:cs="Tahoma"/>
          <w:color w:val="000000" w:themeColor="text1"/>
          <w:shd w:val="clear" w:color="auto" w:fill="FFFFFF"/>
          <w:lang w:eastAsia="en-IN"/>
        </w:rPr>
        <w:t>Permanent total disability is defined as total and irrecoverable loss of both eyes or loss of use of both hands or feet or loss of an eyesight and loss of use of a hand or a foot. Permanent partial disability is defined as total and irrecoverable loss of an eyesight or loss of use of a hand or foot. </w:t>
      </w:r>
    </w:p>
    <w:p w14:paraId="37E09071" w14:textId="77777777" w:rsidR="004E6937" w:rsidRPr="00BE58FB" w:rsidRDefault="004E6937" w:rsidP="004E6937">
      <w:pPr>
        <w:spacing w:after="0" w:line="240" w:lineRule="auto"/>
        <w:rPr>
          <w:rFonts w:ascii="Tahoma" w:eastAsia="Times New Roman" w:hAnsi="Tahoma" w:cs="Tahoma"/>
          <w:color w:val="000000" w:themeColor="text1"/>
          <w:shd w:val="clear" w:color="auto" w:fill="FFFFFF"/>
          <w:lang w:eastAsia="en-IN"/>
        </w:rPr>
      </w:pPr>
    </w:p>
    <w:p w14:paraId="215012CC" w14:textId="77777777" w:rsidR="00D91588" w:rsidRPr="00BE58FB" w:rsidRDefault="00D91588" w:rsidP="004E6937">
      <w:pPr>
        <w:spacing w:after="0" w:line="240" w:lineRule="auto"/>
        <w:rPr>
          <w:rFonts w:ascii="Tahoma" w:eastAsia="Times New Roman" w:hAnsi="Tahoma" w:cs="Tahoma"/>
          <w:b/>
          <w:bCs/>
          <w:color w:val="000000" w:themeColor="text1"/>
          <w:lang w:eastAsia="en-IN"/>
        </w:rPr>
      </w:pPr>
    </w:p>
    <w:p w14:paraId="7DF27112" w14:textId="2E0F7033" w:rsidR="004E6937" w:rsidRPr="00BE58FB" w:rsidRDefault="004E6937" w:rsidP="004E6937">
      <w:pPr>
        <w:spacing w:after="0" w:line="240" w:lineRule="auto"/>
        <w:rPr>
          <w:rFonts w:ascii="Tahoma" w:eastAsia="Times New Roman" w:hAnsi="Tahoma" w:cs="Tahoma"/>
          <w:b/>
          <w:bCs/>
          <w:color w:val="000000" w:themeColor="text1"/>
          <w:lang w:eastAsia="en-IN"/>
        </w:rPr>
      </w:pPr>
      <w:r w:rsidRPr="00BE58FB">
        <w:rPr>
          <w:rFonts w:ascii="Tahoma" w:eastAsia="Times New Roman" w:hAnsi="Tahoma" w:cs="Tahoma"/>
          <w:b/>
          <w:bCs/>
          <w:color w:val="000000" w:themeColor="text1"/>
          <w:lang w:eastAsia="en-IN"/>
        </w:rPr>
        <w:t>Who is eligible?</w:t>
      </w:r>
    </w:p>
    <w:p w14:paraId="47080840" w14:textId="194E06FC" w:rsidR="004E6937" w:rsidRPr="00BE58FB" w:rsidRDefault="004E6937" w:rsidP="004E6937">
      <w:pPr>
        <w:spacing w:after="0" w:line="240" w:lineRule="auto"/>
        <w:rPr>
          <w:rFonts w:ascii="Tahoma" w:eastAsia="Times New Roman" w:hAnsi="Tahoma" w:cs="Tahoma"/>
          <w:color w:val="000000" w:themeColor="text1"/>
          <w:lang w:eastAsia="en-IN"/>
        </w:rPr>
      </w:pPr>
      <w:r w:rsidRPr="00BE58FB">
        <w:rPr>
          <w:rFonts w:ascii="Tahoma" w:eastAsia="Times New Roman" w:hAnsi="Tahoma" w:cs="Tahoma"/>
          <w:color w:val="000000" w:themeColor="text1"/>
          <w:lang w:eastAsia="en-IN"/>
        </w:rPr>
        <w:br/>
        <w:t>Any bank account holder (both single and joint account holders) in the age group of 17 to 80 can enrol into the scheme.</w:t>
      </w:r>
      <w:r w:rsidR="00BE58FB">
        <w:rPr>
          <w:rFonts w:ascii="Tahoma" w:eastAsia="Times New Roman" w:hAnsi="Tahoma" w:cs="Tahoma"/>
          <w:color w:val="000000" w:themeColor="text1"/>
          <w:lang w:eastAsia="en-IN"/>
        </w:rPr>
        <w:t xml:space="preserve"> </w:t>
      </w:r>
      <w:r w:rsidR="00264922" w:rsidRPr="00BE58FB">
        <w:rPr>
          <w:rFonts w:ascii="Tahoma" w:eastAsia="Times New Roman" w:hAnsi="Tahoma" w:cs="Tahoma"/>
          <w:color w:val="000000" w:themeColor="text1"/>
          <w:lang w:eastAsia="en-IN"/>
        </w:rPr>
        <w:t>In case of joint account holder</w:t>
      </w:r>
      <w:r w:rsidR="00BE58FB">
        <w:rPr>
          <w:rFonts w:ascii="Tahoma" w:eastAsia="Times New Roman" w:hAnsi="Tahoma" w:cs="Tahoma"/>
          <w:color w:val="000000" w:themeColor="text1"/>
          <w:lang w:eastAsia="en-IN"/>
        </w:rPr>
        <w:t>,</w:t>
      </w:r>
      <w:r w:rsidR="00264922" w:rsidRPr="00BE58FB">
        <w:rPr>
          <w:rFonts w:ascii="Tahoma" w:eastAsia="Times New Roman" w:hAnsi="Tahoma" w:cs="Tahoma"/>
          <w:color w:val="000000" w:themeColor="text1"/>
          <w:lang w:eastAsia="en-IN"/>
        </w:rPr>
        <w:t xml:space="preserve"> both the account holders can enrol into the scheme</w:t>
      </w:r>
      <w:r w:rsidR="008B0280" w:rsidRPr="00BE58FB">
        <w:rPr>
          <w:rFonts w:ascii="Tahoma" w:eastAsia="Times New Roman" w:hAnsi="Tahoma" w:cs="Tahoma"/>
          <w:color w:val="000000" w:themeColor="text1"/>
          <w:lang w:eastAsia="en-IN"/>
        </w:rPr>
        <w:t>. In case one has multiple accounts with same or other banks one is eligible to join the scheme through one account only.</w:t>
      </w:r>
      <w:r w:rsidR="005C394F">
        <w:rPr>
          <w:rFonts w:ascii="Tahoma" w:eastAsia="Times New Roman" w:hAnsi="Tahoma" w:cs="Tahoma"/>
          <w:color w:val="000000" w:themeColor="text1"/>
          <w:lang w:eastAsia="en-IN"/>
        </w:rPr>
        <w:t xml:space="preserve"> </w:t>
      </w:r>
      <w:r w:rsidR="008B0280" w:rsidRPr="00BE58FB">
        <w:rPr>
          <w:rFonts w:ascii="Tahoma" w:eastAsia="Times New Roman" w:hAnsi="Tahoma" w:cs="Tahoma"/>
          <w:color w:val="000000" w:themeColor="text1"/>
          <w:lang w:eastAsia="en-IN"/>
        </w:rPr>
        <w:t>Even if premium is paid through multiple accounts</w:t>
      </w:r>
      <w:r w:rsidR="005C394F">
        <w:rPr>
          <w:rFonts w:ascii="Tahoma" w:eastAsia="Times New Roman" w:hAnsi="Tahoma" w:cs="Tahoma"/>
          <w:color w:val="000000" w:themeColor="text1"/>
          <w:lang w:eastAsia="en-IN"/>
        </w:rPr>
        <w:t>,</w:t>
      </w:r>
      <w:r w:rsidR="008B0280" w:rsidRPr="00BE58FB">
        <w:rPr>
          <w:rFonts w:ascii="Tahoma" w:eastAsia="Times New Roman" w:hAnsi="Tahoma" w:cs="Tahoma"/>
          <w:color w:val="000000" w:themeColor="text1"/>
          <w:lang w:eastAsia="en-IN"/>
        </w:rPr>
        <w:t xml:space="preserve"> </w:t>
      </w:r>
      <w:r w:rsidR="004A0C75" w:rsidRPr="00BE58FB">
        <w:rPr>
          <w:rFonts w:ascii="Tahoma" w:eastAsia="Times New Roman" w:hAnsi="Tahoma" w:cs="Tahoma"/>
          <w:color w:val="000000" w:themeColor="text1"/>
          <w:lang w:eastAsia="en-IN"/>
        </w:rPr>
        <w:t>only one claim will be payable per person</w:t>
      </w:r>
    </w:p>
    <w:p w14:paraId="720E24D8" w14:textId="23A854A0" w:rsidR="004E6937" w:rsidRPr="00BE58FB" w:rsidRDefault="004E6937" w:rsidP="004E6937">
      <w:pPr>
        <w:spacing w:after="0" w:line="240" w:lineRule="auto"/>
        <w:rPr>
          <w:rFonts w:ascii="Tahoma" w:eastAsia="Times New Roman" w:hAnsi="Tahoma" w:cs="Tahoma"/>
          <w:color w:val="000000" w:themeColor="text1"/>
          <w:lang w:eastAsia="en-IN"/>
        </w:rPr>
      </w:pPr>
    </w:p>
    <w:p w14:paraId="0CC3C4E0" w14:textId="77777777" w:rsidR="005C394F" w:rsidRDefault="005C394F" w:rsidP="004E6937">
      <w:pPr>
        <w:spacing w:after="0" w:line="240" w:lineRule="auto"/>
        <w:rPr>
          <w:rFonts w:ascii="Tahoma" w:eastAsia="Times New Roman" w:hAnsi="Tahoma" w:cs="Tahoma"/>
          <w:b/>
          <w:bCs/>
          <w:color w:val="000000" w:themeColor="text1"/>
          <w:lang w:eastAsia="en-IN"/>
        </w:rPr>
      </w:pPr>
    </w:p>
    <w:p w14:paraId="0BC3562B" w14:textId="31330140" w:rsidR="004E6937" w:rsidRPr="00BE58FB" w:rsidRDefault="004E6937" w:rsidP="004E6937">
      <w:pPr>
        <w:spacing w:after="0" w:line="240" w:lineRule="auto"/>
        <w:rPr>
          <w:rFonts w:ascii="Tahoma" w:eastAsia="Times New Roman" w:hAnsi="Tahoma" w:cs="Tahoma"/>
          <w:b/>
          <w:bCs/>
          <w:color w:val="000000" w:themeColor="text1"/>
          <w:lang w:eastAsia="en-IN"/>
        </w:rPr>
      </w:pPr>
      <w:r w:rsidRPr="00BE58FB">
        <w:rPr>
          <w:rFonts w:ascii="Tahoma" w:eastAsia="Times New Roman" w:hAnsi="Tahoma" w:cs="Tahoma"/>
          <w:b/>
          <w:bCs/>
          <w:color w:val="000000" w:themeColor="text1"/>
          <w:lang w:eastAsia="en-IN"/>
        </w:rPr>
        <w:lastRenderedPageBreak/>
        <w:t>How does one enrol into the scheme?</w:t>
      </w:r>
    </w:p>
    <w:p w14:paraId="393B40D5" w14:textId="77777777" w:rsidR="005C394F" w:rsidRPr="00BE58FB" w:rsidRDefault="005C394F" w:rsidP="004E6937">
      <w:pPr>
        <w:spacing w:after="0" w:line="240" w:lineRule="auto"/>
        <w:rPr>
          <w:rFonts w:ascii="Tahoma" w:eastAsia="Times New Roman" w:hAnsi="Tahoma" w:cs="Tahoma"/>
          <w:b/>
          <w:bCs/>
          <w:color w:val="000000" w:themeColor="text1"/>
          <w:lang w:eastAsia="en-IN"/>
        </w:rPr>
      </w:pPr>
    </w:p>
    <w:p w14:paraId="5F78029A" w14:textId="616EAD57" w:rsidR="004A0C75" w:rsidRPr="00BE58FB" w:rsidRDefault="008B0280" w:rsidP="008B0280">
      <w:pPr>
        <w:rPr>
          <w:rFonts w:ascii="Tahoma" w:eastAsia="Times New Roman" w:hAnsi="Tahoma" w:cs="Tahoma"/>
          <w:color w:val="000000" w:themeColor="text1"/>
          <w:lang w:eastAsia="en-IN"/>
        </w:rPr>
      </w:pPr>
      <w:r w:rsidRPr="00BE58FB">
        <w:rPr>
          <w:rFonts w:ascii="Tahoma" w:eastAsia="Times New Roman" w:hAnsi="Tahoma" w:cs="Tahoma"/>
          <w:color w:val="000000" w:themeColor="text1"/>
          <w:lang w:eastAsia="en-IN"/>
        </w:rPr>
        <w:t xml:space="preserve">The scheme is offered by general insurance companies in collaboration with the banks. One can enrol into the scheme through net banking.  Alternately   you can download a form from the link </w:t>
      </w:r>
      <w:hyperlink r:id="rId6" w:history="1">
        <w:r w:rsidR="00EE1828" w:rsidRPr="00BE58FB">
          <w:rPr>
            <w:rStyle w:val="Hyperlink"/>
            <w:rFonts w:ascii="Tahoma" w:hAnsi="Tahoma" w:cs="Tahoma"/>
            <w:color w:val="000000" w:themeColor="text1"/>
          </w:rPr>
          <w:t>https://jansuraksha.gov.in/Files/PMSBY/English/ApplicationForm.pdf</w:t>
        </w:r>
      </w:hyperlink>
      <w:r w:rsidRPr="00BE58FB">
        <w:rPr>
          <w:rFonts w:ascii="Tahoma" w:eastAsia="Times New Roman" w:hAnsi="Tahoma" w:cs="Tahoma"/>
          <w:color w:val="000000" w:themeColor="text1"/>
          <w:shd w:val="clear" w:color="auto" w:fill="FFFFFF"/>
          <w:lang w:eastAsia="en-IN"/>
        </w:rPr>
        <w:t> </w:t>
      </w:r>
      <w:r w:rsidRPr="00BE58FB">
        <w:rPr>
          <w:rFonts w:ascii="Tahoma" w:eastAsia="Times New Roman" w:hAnsi="Tahoma" w:cs="Tahoma"/>
          <w:color w:val="000000" w:themeColor="text1"/>
          <w:lang w:eastAsia="en-IN"/>
        </w:rPr>
        <w:t>and submit it to the bank.</w:t>
      </w:r>
    </w:p>
    <w:p w14:paraId="092CF571" w14:textId="7DE0C12B" w:rsidR="004A0C75" w:rsidRPr="00BE58FB" w:rsidRDefault="004A0C75" w:rsidP="008B0280">
      <w:pPr>
        <w:rPr>
          <w:rFonts w:ascii="Tahoma" w:eastAsia="Times New Roman" w:hAnsi="Tahoma" w:cs="Tahoma"/>
          <w:color w:val="000000" w:themeColor="text1"/>
          <w:lang w:eastAsia="en-IN"/>
        </w:rPr>
      </w:pPr>
      <w:r w:rsidRPr="00BE58FB">
        <w:rPr>
          <w:rFonts w:ascii="Tahoma" w:eastAsia="Times New Roman" w:hAnsi="Tahoma" w:cs="Tahoma"/>
          <w:color w:val="000000" w:themeColor="text1"/>
          <w:lang w:eastAsia="en-IN"/>
        </w:rPr>
        <w:t xml:space="preserve">Policy certificates will not be issued to individuals as the bank is master policy holder. </w:t>
      </w:r>
    </w:p>
    <w:p w14:paraId="491C624D" w14:textId="77777777" w:rsidR="003A509E" w:rsidRPr="00BE58FB" w:rsidRDefault="003A509E" w:rsidP="008B0280">
      <w:pPr>
        <w:rPr>
          <w:rFonts w:ascii="Tahoma" w:eastAsia="Times New Roman" w:hAnsi="Tahoma" w:cs="Tahoma"/>
          <w:color w:val="000000" w:themeColor="text1"/>
          <w:lang w:eastAsia="en-IN"/>
        </w:rPr>
      </w:pPr>
    </w:p>
    <w:p w14:paraId="75B313CC" w14:textId="325F957E" w:rsidR="008B0280" w:rsidRPr="00BE58FB" w:rsidRDefault="008B0280" w:rsidP="008B0280">
      <w:pPr>
        <w:rPr>
          <w:rFonts w:ascii="Tahoma" w:eastAsia="Times New Roman" w:hAnsi="Tahoma" w:cs="Tahoma"/>
          <w:b/>
          <w:bCs/>
          <w:color w:val="000000" w:themeColor="text1"/>
          <w:lang w:eastAsia="en-IN"/>
        </w:rPr>
      </w:pPr>
      <w:r w:rsidRPr="00BE58FB">
        <w:rPr>
          <w:rFonts w:ascii="Tahoma" w:eastAsia="Times New Roman" w:hAnsi="Tahoma" w:cs="Tahoma"/>
          <w:b/>
          <w:bCs/>
          <w:color w:val="000000" w:themeColor="text1"/>
          <w:lang w:eastAsia="en-IN"/>
        </w:rPr>
        <w:t>What is covered and what is not included</w:t>
      </w:r>
      <w:r w:rsidR="004A0C75" w:rsidRPr="00BE58FB">
        <w:rPr>
          <w:rFonts w:ascii="Tahoma" w:eastAsia="Times New Roman" w:hAnsi="Tahoma" w:cs="Tahoma"/>
          <w:b/>
          <w:bCs/>
          <w:color w:val="000000" w:themeColor="text1"/>
          <w:lang w:eastAsia="en-IN"/>
        </w:rPr>
        <w:t>?</w:t>
      </w:r>
    </w:p>
    <w:p w14:paraId="4726AF64" w14:textId="6666262C" w:rsidR="008B0280" w:rsidRDefault="008B0280" w:rsidP="008B0280">
      <w:pPr>
        <w:rPr>
          <w:rFonts w:ascii="Tahoma" w:eastAsia="Times New Roman" w:hAnsi="Tahoma" w:cs="Tahoma"/>
          <w:color w:val="000000" w:themeColor="text1"/>
          <w:lang w:eastAsia="en-IN"/>
        </w:rPr>
      </w:pPr>
      <w:r w:rsidRPr="00BE58FB">
        <w:rPr>
          <w:rFonts w:ascii="Tahoma" w:eastAsia="Times New Roman" w:hAnsi="Tahoma" w:cs="Tahoma"/>
          <w:color w:val="000000" w:themeColor="text1"/>
          <w:lang w:eastAsia="en-IN"/>
        </w:rPr>
        <w:t>Death or disability as defined earlier, due to accident or natural calamity is covered under the scheme. One needs to note Suicide is not covered. Permanent partial disability without irrecoverable loss of an eyesight or loss of use of a hand or foot is not covered under the scheme.</w:t>
      </w:r>
    </w:p>
    <w:p w14:paraId="77D356F9" w14:textId="77777777" w:rsidR="005C394F" w:rsidRPr="00BE58FB" w:rsidRDefault="005C394F" w:rsidP="008B0280">
      <w:pPr>
        <w:rPr>
          <w:rFonts w:ascii="Tahoma" w:eastAsia="Times New Roman" w:hAnsi="Tahoma" w:cs="Tahoma"/>
          <w:color w:val="000000" w:themeColor="text1"/>
          <w:lang w:eastAsia="en-IN"/>
        </w:rPr>
      </w:pPr>
    </w:p>
    <w:p w14:paraId="4AF64165" w14:textId="2680A223" w:rsidR="002C5FFF" w:rsidRPr="00BE58FB" w:rsidRDefault="002C5FFF" w:rsidP="008B0280">
      <w:pPr>
        <w:rPr>
          <w:rFonts w:ascii="Tahoma" w:eastAsia="Times New Roman" w:hAnsi="Tahoma" w:cs="Tahoma"/>
          <w:b/>
          <w:bCs/>
          <w:color w:val="000000" w:themeColor="text1"/>
          <w:lang w:eastAsia="en-IN"/>
        </w:rPr>
      </w:pPr>
      <w:r w:rsidRPr="00BE58FB">
        <w:rPr>
          <w:rFonts w:ascii="Tahoma" w:eastAsia="Times New Roman" w:hAnsi="Tahoma" w:cs="Tahoma"/>
          <w:b/>
          <w:bCs/>
          <w:color w:val="000000" w:themeColor="text1"/>
          <w:lang w:eastAsia="en-IN"/>
        </w:rPr>
        <w:t>Termination of the policy</w:t>
      </w:r>
    </w:p>
    <w:p w14:paraId="122731C1" w14:textId="77777777" w:rsidR="002C5FFF" w:rsidRPr="00BE58FB" w:rsidRDefault="002C5FFF" w:rsidP="002C5FFF">
      <w:pPr>
        <w:shd w:val="clear" w:color="auto" w:fill="FFFFFF"/>
        <w:spacing w:after="450" w:line="240" w:lineRule="auto"/>
        <w:rPr>
          <w:rFonts w:ascii="Tahoma" w:eastAsia="Times New Roman" w:hAnsi="Tahoma" w:cs="Tahoma"/>
          <w:color w:val="000000" w:themeColor="text1"/>
          <w:lang w:eastAsia="en-IN"/>
        </w:rPr>
      </w:pPr>
      <w:r w:rsidRPr="00BE58FB">
        <w:rPr>
          <w:rFonts w:ascii="Tahoma" w:eastAsia="Times New Roman" w:hAnsi="Tahoma" w:cs="Tahoma"/>
          <w:color w:val="000000" w:themeColor="text1"/>
          <w:lang w:eastAsia="en-IN"/>
        </w:rPr>
        <w:t>The accident cover for the member will terminate on any of the following events and no benefit will be payable.</w:t>
      </w:r>
    </w:p>
    <w:p w14:paraId="04AC72BD" w14:textId="551B51D2" w:rsidR="002C5FFF" w:rsidRPr="00BE58FB" w:rsidRDefault="002C5FFF" w:rsidP="002C5FFF">
      <w:pPr>
        <w:numPr>
          <w:ilvl w:val="0"/>
          <w:numId w:val="4"/>
        </w:numPr>
        <w:shd w:val="clear" w:color="auto" w:fill="FFFFFF"/>
        <w:spacing w:before="100" w:beforeAutospacing="1" w:after="100" w:afterAutospacing="1" w:line="240" w:lineRule="auto"/>
        <w:rPr>
          <w:rFonts w:ascii="Tahoma" w:eastAsia="Times New Roman" w:hAnsi="Tahoma" w:cs="Tahoma"/>
          <w:color w:val="000000" w:themeColor="text1"/>
          <w:lang w:eastAsia="en-IN"/>
        </w:rPr>
      </w:pPr>
      <w:r w:rsidRPr="00BE58FB">
        <w:rPr>
          <w:rFonts w:ascii="Tahoma" w:eastAsia="Times New Roman" w:hAnsi="Tahoma" w:cs="Tahoma"/>
          <w:color w:val="000000" w:themeColor="text1"/>
          <w:lang w:eastAsia="en-IN"/>
        </w:rPr>
        <w:t>Insurance cover will be terminated on attaining age 70 years</w:t>
      </w:r>
      <w:r w:rsidR="00B2172A" w:rsidRPr="00BE58FB">
        <w:rPr>
          <w:rFonts w:ascii="Tahoma" w:eastAsia="Times New Roman" w:hAnsi="Tahoma" w:cs="Tahoma"/>
          <w:color w:val="000000" w:themeColor="text1"/>
          <w:lang w:eastAsia="en-IN"/>
        </w:rPr>
        <w:t xml:space="preserve"> subject to annual renewal up to that date</w:t>
      </w:r>
    </w:p>
    <w:p w14:paraId="66BA63EC" w14:textId="77777777" w:rsidR="002C5FFF" w:rsidRPr="00BE58FB" w:rsidRDefault="002C5FFF" w:rsidP="002C5FFF">
      <w:pPr>
        <w:numPr>
          <w:ilvl w:val="0"/>
          <w:numId w:val="4"/>
        </w:numPr>
        <w:shd w:val="clear" w:color="auto" w:fill="FFFFFF"/>
        <w:spacing w:before="100" w:beforeAutospacing="1" w:after="100" w:afterAutospacing="1" w:line="240" w:lineRule="auto"/>
        <w:rPr>
          <w:rFonts w:ascii="Tahoma" w:eastAsia="Times New Roman" w:hAnsi="Tahoma" w:cs="Tahoma"/>
          <w:color w:val="000000" w:themeColor="text1"/>
          <w:lang w:eastAsia="en-IN"/>
        </w:rPr>
      </w:pPr>
      <w:r w:rsidRPr="00BE58FB">
        <w:rPr>
          <w:rFonts w:ascii="Tahoma" w:eastAsia="Times New Roman" w:hAnsi="Tahoma" w:cs="Tahoma"/>
          <w:color w:val="000000" w:themeColor="text1"/>
          <w:lang w:eastAsia="en-IN"/>
        </w:rPr>
        <w:t>In case of closure of Bank account</w:t>
      </w:r>
    </w:p>
    <w:p w14:paraId="17983578" w14:textId="518CDE78" w:rsidR="002C5FFF" w:rsidRPr="00BE58FB" w:rsidRDefault="002C5FFF" w:rsidP="002C5FFF">
      <w:pPr>
        <w:numPr>
          <w:ilvl w:val="0"/>
          <w:numId w:val="4"/>
        </w:numPr>
        <w:shd w:val="clear" w:color="auto" w:fill="FFFFFF"/>
        <w:spacing w:before="100" w:beforeAutospacing="1" w:after="100" w:afterAutospacing="1" w:line="240" w:lineRule="auto"/>
        <w:rPr>
          <w:rFonts w:ascii="Tahoma" w:eastAsia="Times New Roman" w:hAnsi="Tahoma" w:cs="Tahoma"/>
          <w:color w:val="000000" w:themeColor="text1"/>
          <w:lang w:eastAsia="en-IN"/>
        </w:rPr>
      </w:pPr>
      <w:r w:rsidRPr="00BE58FB">
        <w:rPr>
          <w:rFonts w:ascii="Tahoma" w:eastAsia="Times New Roman" w:hAnsi="Tahoma" w:cs="Tahoma"/>
          <w:color w:val="000000" w:themeColor="text1"/>
          <w:lang w:eastAsia="en-IN"/>
        </w:rPr>
        <w:t>If the member is not maintaining enough balance to keep the insurance in force, the cover will be cancelled.</w:t>
      </w:r>
    </w:p>
    <w:p w14:paraId="4548032D" w14:textId="7D577DFA" w:rsidR="002C5FFF" w:rsidRPr="00BE58FB" w:rsidRDefault="002C5FFF" w:rsidP="002C5FFF">
      <w:pPr>
        <w:numPr>
          <w:ilvl w:val="0"/>
          <w:numId w:val="4"/>
        </w:numPr>
        <w:shd w:val="clear" w:color="auto" w:fill="FFFFFF"/>
        <w:spacing w:before="100" w:beforeAutospacing="1" w:after="100" w:afterAutospacing="1" w:line="240" w:lineRule="auto"/>
        <w:rPr>
          <w:rFonts w:ascii="Tahoma" w:eastAsia="Times New Roman" w:hAnsi="Tahoma" w:cs="Tahoma"/>
          <w:color w:val="000000" w:themeColor="text1"/>
          <w:lang w:eastAsia="en-IN"/>
        </w:rPr>
      </w:pPr>
      <w:r w:rsidRPr="00BE58FB">
        <w:rPr>
          <w:rFonts w:ascii="Tahoma" w:eastAsia="Times New Roman" w:hAnsi="Tahoma" w:cs="Tahoma"/>
          <w:color w:val="000000" w:themeColor="text1"/>
          <w:lang w:eastAsia="en-IN"/>
        </w:rPr>
        <w:t>In case a beneficiary is covered under more than one premium by the Insurance Company inadvertently, insurance cover will be restricted to any one of the premium and remaining premium shall be liable to be forfeited.</w:t>
      </w:r>
    </w:p>
    <w:p w14:paraId="4500FCF5" w14:textId="77777777" w:rsidR="002C5FFF" w:rsidRPr="00BE58FB" w:rsidRDefault="002C5FFF" w:rsidP="008B0280">
      <w:pPr>
        <w:rPr>
          <w:rFonts w:ascii="Tahoma" w:eastAsia="Times New Roman" w:hAnsi="Tahoma" w:cs="Tahoma"/>
          <w:color w:val="000000" w:themeColor="text1"/>
          <w:lang w:eastAsia="en-IN"/>
        </w:rPr>
      </w:pPr>
    </w:p>
    <w:p w14:paraId="5E177140" w14:textId="77777777" w:rsidR="002C5FFF" w:rsidRPr="00BE58FB" w:rsidRDefault="002C5FFF" w:rsidP="002C5FFF">
      <w:pPr>
        <w:shd w:val="clear" w:color="auto" w:fill="FFFFFF"/>
        <w:spacing w:after="150" w:line="240" w:lineRule="auto"/>
        <w:outlineLvl w:val="2"/>
        <w:rPr>
          <w:rFonts w:ascii="Tahoma" w:eastAsia="Times New Roman" w:hAnsi="Tahoma" w:cs="Tahoma"/>
          <w:b/>
          <w:bCs/>
          <w:color w:val="000000" w:themeColor="text1"/>
          <w:lang w:eastAsia="en-IN"/>
        </w:rPr>
      </w:pPr>
      <w:r w:rsidRPr="00BE58FB">
        <w:rPr>
          <w:rFonts w:ascii="Tahoma" w:eastAsia="Times New Roman" w:hAnsi="Tahoma" w:cs="Tahoma"/>
          <w:b/>
          <w:bCs/>
          <w:color w:val="000000" w:themeColor="text1"/>
          <w:lang w:eastAsia="en-IN"/>
        </w:rPr>
        <w:t>Documents required for claiming</w:t>
      </w:r>
    </w:p>
    <w:p w14:paraId="6415AC3C" w14:textId="197F2054" w:rsidR="007845BA" w:rsidRPr="00BE58FB" w:rsidRDefault="004A0C75" w:rsidP="002C5FFF">
      <w:pPr>
        <w:rPr>
          <w:rFonts w:ascii="Tahoma" w:eastAsia="Times New Roman" w:hAnsi="Tahoma" w:cs="Tahoma"/>
          <w:color w:val="000000" w:themeColor="text1"/>
          <w:lang w:eastAsia="en-IN"/>
        </w:rPr>
      </w:pPr>
      <w:r w:rsidRPr="00BE58FB">
        <w:rPr>
          <w:rFonts w:ascii="Tahoma" w:eastAsia="Times New Roman" w:hAnsi="Tahoma" w:cs="Tahoma"/>
          <w:color w:val="000000" w:themeColor="text1"/>
          <w:lang w:eastAsia="en-IN"/>
        </w:rPr>
        <w:t>In case of an accident like a road accident or rail accident, or drowning or similar</w:t>
      </w:r>
      <w:r w:rsidR="007A455E">
        <w:rPr>
          <w:rFonts w:ascii="Tahoma" w:eastAsia="Times New Roman" w:hAnsi="Tahoma" w:cs="Tahoma"/>
          <w:color w:val="000000" w:themeColor="text1"/>
          <w:lang w:eastAsia="en-IN"/>
        </w:rPr>
        <w:t>,</w:t>
      </w:r>
      <w:r w:rsidR="007845BA" w:rsidRPr="00BE58FB">
        <w:rPr>
          <w:rFonts w:ascii="Tahoma" w:eastAsia="Times New Roman" w:hAnsi="Tahoma" w:cs="Tahoma"/>
          <w:color w:val="000000" w:themeColor="text1"/>
          <w:lang w:eastAsia="en-IN"/>
        </w:rPr>
        <w:t xml:space="preserve"> one needs to file a police complaint and the complaint will be documentary proof required to be submitted during claim. However</w:t>
      </w:r>
      <w:r w:rsidR="007A455E">
        <w:rPr>
          <w:rFonts w:ascii="Tahoma" w:eastAsia="Times New Roman" w:hAnsi="Tahoma" w:cs="Tahoma"/>
          <w:color w:val="000000" w:themeColor="text1"/>
          <w:lang w:eastAsia="en-IN"/>
        </w:rPr>
        <w:t>,</w:t>
      </w:r>
      <w:r w:rsidR="007845BA" w:rsidRPr="00BE58FB">
        <w:rPr>
          <w:rFonts w:ascii="Tahoma" w:eastAsia="Times New Roman" w:hAnsi="Tahoma" w:cs="Tahoma"/>
          <w:color w:val="000000" w:themeColor="text1"/>
          <w:lang w:eastAsia="en-IN"/>
        </w:rPr>
        <w:t xml:space="preserve"> in case of snake bite or fall from tree hospital medical records need to be submitted for the claim.</w:t>
      </w:r>
      <w:r w:rsidR="007A455E">
        <w:rPr>
          <w:rFonts w:ascii="Tahoma" w:eastAsia="Times New Roman" w:hAnsi="Tahoma" w:cs="Tahoma"/>
          <w:color w:val="000000" w:themeColor="text1"/>
          <w:lang w:eastAsia="en-IN"/>
        </w:rPr>
        <w:t xml:space="preserve"> </w:t>
      </w:r>
      <w:r w:rsidR="002C5FFF" w:rsidRPr="00BE58FB">
        <w:rPr>
          <w:rFonts w:ascii="Tahoma" w:eastAsia="Times New Roman" w:hAnsi="Tahoma" w:cs="Tahoma"/>
          <w:color w:val="000000" w:themeColor="text1"/>
          <w:lang w:eastAsia="en-IN"/>
        </w:rPr>
        <w:t>T</w:t>
      </w:r>
      <w:r w:rsidR="007845BA" w:rsidRPr="00BE58FB">
        <w:rPr>
          <w:rFonts w:ascii="Tahoma" w:eastAsia="Times New Roman" w:hAnsi="Tahoma" w:cs="Tahoma"/>
          <w:color w:val="000000" w:themeColor="text1"/>
          <w:lang w:eastAsia="en-IN"/>
        </w:rPr>
        <w:t>he following documents need to furnished to corresponding bank in order to claim</w:t>
      </w:r>
      <w:r w:rsidR="007A455E">
        <w:rPr>
          <w:rFonts w:ascii="Tahoma" w:eastAsia="Times New Roman" w:hAnsi="Tahoma" w:cs="Tahoma"/>
          <w:color w:val="000000" w:themeColor="text1"/>
          <w:lang w:eastAsia="en-IN"/>
        </w:rPr>
        <w:t>.</w:t>
      </w:r>
    </w:p>
    <w:p w14:paraId="250C7762" w14:textId="77777777" w:rsidR="005C394F" w:rsidRDefault="005C394F" w:rsidP="007845BA">
      <w:pPr>
        <w:shd w:val="clear" w:color="auto" w:fill="FFFFFF"/>
        <w:spacing w:after="450" w:line="240" w:lineRule="auto"/>
        <w:rPr>
          <w:rFonts w:ascii="Tahoma" w:eastAsia="Times New Roman" w:hAnsi="Tahoma" w:cs="Tahoma"/>
          <w:b/>
          <w:bCs/>
          <w:color w:val="000000" w:themeColor="text1"/>
          <w:lang w:eastAsia="en-IN"/>
        </w:rPr>
      </w:pPr>
    </w:p>
    <w:p w14:paraId="2E7D6864" w14:textId="4D6489EF" w:rsidR="007845BA" w:rsidRPr="00BE58FB" w:rsidRDefault="007845BA" w:rsidP="007845BA">
      <w:pPr>
        <w:shd w:val="clear" w:color="auto" w:fill="FFFFFF"/>
        <w:spacing w:after="450" w:line="240" w:lineRule="auto"/>
        <w:rPr>
          <w:rFonts w:ascii="Tahoma" w:eastAsia="Times New Roman" w:hAnsi="Tahoma" w:cs="Tahoma"/>
          <w:color w:val="000000" w:themeColor="text1"/>
          <w:lang w:eastAsia="en-IN"/>
        </w:rPr>
      </w:pPr>
      <w:r w:rsidRPr="00BE58FB">
        <w:rPr>
          <w:rFonts w:ascii="Tahoma" w:eastAsia="Times New Roman" w:hAnsi="Tahoma" w:cs="Tahoma"/>
          <w:b/>
          <w:bCs/>
          <w:color w:val="000000" w:themeColor="text1"/>
          <w:lang w:eastAsia="en-IN"/>
        </w:rPr>
        <w:t>In case of Death of insured</w:t>
      </w:r>
    </w:p>
    <w:p w14:paraId="1C1AA211" w14:textId="77777777" w:rsidR="007845BA" w:rsidRPr="00BE58FB" w:rsidRDefault="007845BA" w:rsidP="007845BA">
      <w:pPr>
        <w:numPr>
          <w:ilvl w:val="0"/>
          <w:numId w:val="1"/>
        </w:numPr>
        <w:shd w:val="clear" w:color="auto" w:fill="FFFFFF"/>
        <w:spacing w:before="100" w:beforeAutospacing="1" w:after="100" w:afterAutospacing="1" w:line="240" w:lineRule="auto"/>
        <w:rPr>
          <w:rFonts w:ascii="Tahoma" w:eastAsia="Times New Roman" w:hAnsi="Tahoma" w:cs="Tahoma"/>
          <w:color w:val="000000" w:themeColor="text1"/>
          <w:lang w:eastAsia="en-IN"/>
        </w:rPr>
      </w:pPr>
      <w:r w:rsidRPr="00BE58FB">
        <w:rPr>
          <w:rFonts w:ascii="Tahoma" w:eastAsia="Times New Roman" w:hAnsi="Tahoma" w:cs="Tahoma"/>
          <w:color w:val="000000" w:themeColor="text1"/>
          <w:lang w:eastAsia="en-IN"/>
        </w:rPr>
        <w:t xml:space="preserve">Original FIR or </w:t>
      </w:r>
      <w:proofErr w:type="spellStart"/>
      <w:r w:rsidRPr="00BE58FB">
        <w:rPr>
          <w:rFonts w:ascii="Tahoma" w:eastAsia="Times New Roman" w:hAnsi="Tahoma" w:cs="Tahoma"/>
          <w:color w:val="000000" w:themeColor="text1"/>
          <w:lang w:eastAsia="en-IN"/>
        </w:rPr>
        <w:t>Panchnama</w:t>
      </w:r>
      <w:proofErr w:type="spellEnd"/>
      <w:r w:rsidRPr="00BE58FB">
        <w:rPr>
          <w:rFonts w:ascii="Tahoma" w:eastAsia="Times New Roman" w:hAnsi="Tahoma" w:cs="Tahoma"/>
          <w:color w:val="000000" w:themeColor="text1"/>
          <w:lang w:eastAsia="en-IN"/>
        </w:rPr>
        <w:t xml:space="preserve"> in case of death of insured</w:t>
      </w:r>
    </w:p>
    <w:p w14:paraId="44C82291" w14:textId="77777777" w:rsidR="007845BA" w:rsidRPr="00BE58FB" w:rsidRDefault="007845BA" w:rsidP="007845BA">
      <w:pPr>
        <w:numPr>
          <w:ilvl w:val="0"/>
          <w:numId w:val="1"/>
        </w:numPr>
        <w:shd w:val="clear" w:color="auto" w:fill="FFFFFF"/>
        <w:spacing w:before="100" w:beforeAutospacing="1" w:after="100" w:afterAutospacing="1" w:line="240" w:lineRule="auto"/>
        <w:rPr>
          <w:rFonts w:ascii="Tahoma" w:eastAsia="Times New Roman" w:hAnsi="Tahoma" w:cs="Tahoma"/>
          <w:color w:val="000000" w:themeColor="text1"/>
          <w:lang w:eastAsia="en-IN"/>
        </w:rPr>
      </w:pPr>
      <w:r w:rsidRPr="00BE58FB">
        <w:rPr>
          <w:rFonts w:ascii="Tahoma" w:eastAsia="Times New Roman" w:hAnsi="Tahoma" w:cs="Tahoma"/>
          <w:color w:val="000000" w:themeColor="text1"/>
          <w:lang w:eastAsia="en-IN"/>
        </w:rPr>
        <w:t>Post Mortem Report</w:t>
      </w:r>
    </w:p>
    <w:p w14:paraId="4CE2FDF3" w14:textId="3D080112" w:rsidR="007845BA" w:rsidRDefault="007845BA" w:rsidP="007845BA">
      <w:pPr>
        <w:numPr>
          <w:ilvl w:val="0"/>
          <w:numId w:val="1"/>
        </w:numPr>
        <w:shd w:val="clear" w:color="auto" w:fill="FFFFFF"/>
        <w:spacing w:before="100" w:beforeAutospacing="1" w:after="100" w:afterAutospacing="1" w:line="240" w:lineRule="auto"/>
        <w:rPr>
          <w:rFonts w:ascii="Tahoma" w:eastAsia="Times New Roman" w:hAnsi="Tahoma" w:cs="Tahoma"/>
          <w:color w:val="000000" w:themeColor="text1"/>
          <w:lang w:eastAsia="en-IN"/>
        </w:rPr>
      </w:pPr>
      <w:r w:rsidRPr="00BE58FB">
        <w:rPr>
          <w:rFonts w:ascii="Tahoma" w:eastAsia="Times New Roman" w:hAnsi="Tahoma" w:cs="Tahoma"/>
          <w:color w:val="000000" w:themeColor="text1"/>
          <w:lang w:eastAsia="en-IN"/>
        </w:rPr>
        <w:t>Death Certificate</w:t>
      </w:r>
    </w:p>
    <w:p w14:paraId="771DDF1C" w14:textId="77777777" w:rsidR="007A455E" w:rsidRPr="00BE58FB" w:rsidRDefault="007A455E" w:rsidP="007A455E">
      <w:pPr>
        <w:shd w:val="clear" w:color="auto" w:fill="FFFFFF"/>
        <w:spacing w:before="100" w:beforeAutospacing="1" w:after="100" w:afterAutospacing="1" w:line="240" w:lineRule="auto"/>
        <w:ind w:left="720"/>
        <w:rPr>
          <w:rFonts w:ascii="Tahoma" w:eastAsia="Times New Roman" w:hAnsi="Tahoma" w:cs="Tahoma"/>
          <w:color w:val="000000" w:themeColor="text1"/>
          <w:lang w:eastAsia="en-IN"/>
        </w:rPr>
      </w:pPr>
    </w:p>
    <w:p w14:paraId="3B3534FC" w14:textId="77777777" w:rsidR="007845BA" w:rsidRPr="00BE58FB" w:rsidRDefault="007845BA" w:rsidP="007845BA">
      <w:pPr>
        <w:shd w:val="clear" w:color="auto" w:fill="FFFFFF"/>
        <w:spacing w:after="450" w:line="240" w:lineRule="auto"/>
        <w:rPr>
          <w:rFonts w:ascii="Tahoma" w:eastAsia="Times New Roman" w:hAnsi="Tahoma" w:cs="Tahoma"/>
          <w:color w:val="000000" w:themeColor="text1"/>
          <w:lang w:eastAsia="en-IN"/>
        </w:rPr>
      </w:pPr>
      <w:r w:rsidRPr="00BE58FB">
        <w:rPr>
          <w:rFonts w:ascii="Tahoma" w:eastAsia="Times New Roman" w:hAnsi="Tahoma" w:cs="Tahoma"/>
          <w:b/>
          <w:bCs/>
          <w:color w:val="000000" w:themeColor="text1"/>
          <w:lang w:eastAsia="en-IN"/>
        </w:rPr>
        <w:t>In case of permanent disablement</w:t>
      </w:r>
    </w:p>
    <w:p w14:paraId="033E7BFF" w14:textId="77777777" w:rsidR="007845BA" w:rsidRPr="00BE58FB" w:rsidRDefault="007845BA" w:rsidP="007845BA">
      <w:pPr>
        <w:numPr>
          <w:ilvl w:val="0"/>
          <w:numId w:val="2"/>
        </w:numPr>
        <w:shd w:val="clear" w:color="auto" w:fill="FFFFFF"/>
        <w:spacing w:before="100" w:beforeAutospacing="1" w:after="100" w:afterAutospacing="1" w:line="240" w:lineRule="auto"/>
        <w:rPr>
          <w:rFonts w:ascii="Tahoma" w:eastAsia="Times New Roman" w:hAnsi="Tahoma" w:cs="Tahoma"/>
          <w:color w:val="000000" w:themeColor="text1"/>
          <w:lang w:eastAsia="en-IN"/>
        </w:rPr>
      </w:pPr>
      <w:r w:rsidRPr="00BE58FB">
        <w:rPr>
          <w:rFonts w:ascii="Tahoma" w:eastAsia="Times New Roman" w:hAnsi="Tahoma" w:cs="Tahoma"/>
          <w:color w:val="000000" w:themeColor="text1"/>
          <w:lang w:eastAsia="en-IN"/>
        </w:rPr>
        <w:t xml:space="preserve">Original FIR/ </w:t>
      </w:r>
      <w:proofErr w:type="spellStart"/>
      <w:r w:rsidRPr="00BE58FB">
        <w:rPr>
          <w:rFonts w:ascii="Tahoma" w:eastAsia="Times New Roman" w:hAnsi="Tahoma" w:cs="Tahoma"/>
          <w:color w:val="000000" w:themeColor="text1"/>
          <w:lang w:eastAsia="en-IN"/>
        </w:rPr>
        <w:t>Panchnama</w:t>
      </w:r>
      <w:proofErr w:type="spellEnd"/>
    </w:p>
    <w:p w14:paraId="0F278DF4" w14:textId="77777777" w:rsidR="007845BA" w:rsidRPr="00BE58FB" w:rsidRDefault="007845BA" w:rsidP="007845BA">
      <w:pPr>
        <w:numPr>
          <w:ilvl w:val="0"/>
          <w:numId w:val="2"/>
        </w:numPr>
        <w:shd w:val="clear" w:color="auto" w:fill="FFFFFF"/>
        <w:spacing w:before="100" w:beforeAutospacing="1" w:after="100" w:afterAutospacing="1" w:line="240" w:lineRule="auto"/>
        <w:rPr>
          <w:rFonts w:ascii="Tahoma" w:eastAsia="Times New Roman" w:hAnsi="Tahoma" w:cs="Tahoma"/>
          <w:color w:val="000000" w:themeColor="text1"/>
          <w:lang w:eastAsia="en-IN"/>
        </w:rPr>
      </w:pPr>
      <w:r w:rsidRPr="00BE58FB">
        <w:rPr>
          <w:rFonts w:ascii="Tahoma" w:eastAsia="Times New Roman" w:hAnsi="Tahoma" w:cs="Tahoma"/>
          <w:color w:val="000000" w:themeColor="text1"/>
          <w:lang w:eastAsia="en-IN"/>
        </w:rPr>
        <w:t>Disability Certificate issued by a Civil Surgeon</w:t>
      </w:r>
    </w:p>
    <w:p w14:paraId="7B7D727A" w14:textId="5DA520D4" w:rsidR="007845BA" w:rsidRPr="00BE58FB" w:rsidRDefault="007845BA" w:rsidP="007845BA">
      <w:pPr>
        <w:numPr>
          <w:ilvl w:val="0"/>
          <w:numId w:val="2"/>
        </w:numPr>
        <w:shd w:val="clear" w:color="auto" w:fill="FFFFFF"/>
        <w:spacing w:before="100" w:beforeAutospacing="1" w:after="100" w:afterAutospacing="1" w:line="240" w:lineRule="auto"/>
        <w:rPr>
          <w:rFonts w:ascii="Tahoma" w:eastAsia="Times New Roman" w:hAnsi="Tahoma" w:cs="Tahoma"/>
          <w:color w:val="000000" w:themeColor="text1"/>
          <w:lang w:eastAsia="en-IN"/>
        </w:rPr>
      </w:pPr>
      <w:r w:rsidRPr="00BE58FB">
        <w:rPr>
          <w:rFonts w:ascii="Tahoma" w:eastAsia="Times New Roman" w:hAnsi="Tahoma" w:cs="Tahoma"/>
          <w:color w:val="000000" w:themeColor="text1"/>
          <w:lang w:eastAsia="en-IN"/>
        </w:rPr>
        <w:t>Discharge certificate</w:t>
      </w:r>
    </w:p>
    <w:p w14:paraId="724DBC16" w14:textId="77777777" w:rsidR="007A455E" w:rsidRDefault="007A455E" w:rsidP="007845BA">
      <w:pPr>
        <w:shd w:val="clear" w:color="auto" w:fill="FFFFFF"/>
        <w:spacing w:before="100" w:beforeAutospacing="1" w:after="100" w:afterAutospacing="1" w:line="240" w:lineRule="auto"/>
        <w:rPr>
          <w:rFonts w:ascii="Tahoma" w:eastAsia="Times New Roman" w:hAnsi="Tahoma" w:cs="Tahoma"/>
          <w:b/>
          <w:bCs/>
          <w:color w:val="000000" w:themeColor="text1"/>
          <w:lang w:eastAsia="en-IN"/>
        </w:rPr>
      </w:pPr>
    </w:p>
    <w:p w14:paraId="3880AB54" w14:textId="500531A1" w:rsidR="007845BA" w:rsidRPr="00BE58FB" w:rsidRDefault="007845BA" w:rsidP="007845BA">
      <w:pPr>
        <w:shd w:val="clear" w:color="auto" w:fill="FFFFFF"/>
        <w:spacing w:before="100" w:beforeAutospacing="1" w:after="100" w:afterAutospacing="1" w:line="240" w:lineRule="auto"/>
        <w:rPr>
          <w:rFonts w:ascii="Tahoma" w:eastAsia="Times New Roman" w:hAnsi="Tahoma" w:cs="Tahoma"/>
          <w:b/>
          <w:bCs/>
          <w:color w:val="000000" w:themeColor="text1"/>
          <w:lang w:eastAsia="en-IN"/>
        </w:rPr>
      </w:pPr>
      <w:r w:rsidRPr="00BE58FB">
        <w:rPr>
          <w:rFonts w:ascii="Tahoma" w:eastAsia="Times New Roman" w:hAnsi="Tahoma" w:cs="Tahoma"/>
          <w:b/>
          <w:bCs/>
          <w:color w:val="000000" w:themeColor="text1"/>
          <w:lang w:eastAsia="en-IN"/>
        </w:rPr>
        <w:t xml:space="preserve">Procedure of claim </w:t>
      </w:r>
    </w:p>
    <w:p w14:paraId="416F179B" w14:textId="31469AC8" w:rsidR="007845BA" w:rsidRPr="00BE58FB" w:rsidRDefault="007845BA" w:rsidP="002C5FFF">
      <w:pPr>
        <w:pStyle w:val="ListParagraph"/>
        <w:numPr>
          <w:ilvl w:val="0"/>
          <w:numId w:val="3"/>
        </w:numPr>
        <w:shd w:val="clear" w:color="auto" w:fill="FFFFFF"/>
        <w:tabs>
          <w:tab w:val="left" w:pos="3944"/>
        </w:tabs>
        <w:spacing w:before="100" w:beforeAutospacing="1" w:after="100" w:afterAutospacing="1" w:line="240" w:lineRule="auto"/>
        <w:rPr>
          <w:rFonts w:ascii="Tahoma" w:eastAsia="Times New Roman" w:hAnsi="Tahoma" w:cs="Tahoma"/>
          <w:color w:val="000000" w:themeColor="text1"/>
          <w:lang w:eastAsia="en-IN"/>
        </w:rPr>
      </w:pPr>
      <w:r w:rsidRPr="00BE58FB">
        <w:rPr>
          <w:rFonts w:ascii="Tahoma" w:eastAsia="Times New Roman" w:hAnsi="Tahoma" w:cs="Tahoma"/>
          <w:color w:val="000000" w:themeColor="text1"/>
          <w:lang w:eastAsia="en-IN"/>
        </w:rPr>
        <w:t xml:space="preserve">Contact </w:t>
      </w:r>
      <w:r w:rsidR="002C5FFF" w:rsidRPr="00BE58FB">
        <w:rPr>
          <w:rFonts w:ascii="Tahoma" w:eastAsia="Times New Roman" w:hAnsi="Tahoma" w:cs="Tahoma"/>
          <w:color w:val="000000" w:themeColor="text1"/>
          <w:lang w:eastAsia="en-IN"/>
        </w:rPr>
        <w:t xml:space="preserve">the bank where the policy was taken </w:t>
      </w:r>
    </w:p>
    <w:p w14:paraId="7CACA5FF" w14:textId="49D90FF1" w:rsidR="002C5FFF" w:rsidRPr="00BE58FB" w:rsidRDefault="002C5FFF" w:rsidP="002C5FFF">
      <w:pPr>
        <w:pStyle w:val="ListParagraph"/>
        <w:numPr>
          <w:ilvl w:val="0"/>
          <w:numId w:val="3"/>
        </w:numPr>
        <w:shd w:val="clear" w:color="auto" w:fill="FFFFFF"/>
        <w:tabs>
          <w:tab w:val="left" w:pos="3944"/>
        </w:tabs>
        <w:spacing w:before="100" w:beforeAutospacing="1" w:after="100" w:afterAutospacing="1" w:line="240" w:lineRule="auto"/>
        <w:rPr>
          <w:rFonts w:ascii="Tahoma" w:eastAsia="Times New Roman" w:hAnsi="Tahoma" w:cs="Tahoma"/>
          <w:color w:val="000000" w:themeColor="text1"/>
          <w:lang w:eastAsia="en-IN"/>
        </w:rPr>
      </w:pPr>
      <w:r w:rsidRPr="00BE58FB">
        <w:rPr>
          <w:rFonts w:ascii="Tahoma" w:eastAsia="Times New Roman" w:hAnsi="Tahoma" w:cs="Tahoma"/>
          <w:color w:val="000000" w:themeColor="text1"/>
          <w:lang w:eastAsia="en-IN"/>
        </w:rPr>
        <w:t>Submit duly completed PMSBY claim form</w:t>
      </w:r>
      <w:r w:rsidR="00880817" w:rsidRPr="00BE58FB">
        <w:rPr>
          <w:rFonts w:ascii="Tahoma" w:eastAsia="Times New Roman" w:hAnsi="Tahoma" w:cs="Tahoma"/>
          <w:color w:val="000000" w:themeColor="text1"/>
          <w:lang w:eastAsia="en-IN"/>
        </w:rPr>
        <w:t xml:space="preserve"> along with required documents mentioned above</w:t>
      </w:r>
    </w:p>
    <w:p w14:paraId="51CED8CA" w14:textId="4F48A4ED" w:rsidR="002C5FFF" w:rsidRPr="00BE58FB" w:rsidRDefault="002C5FFF" w:rsidP="002C5FFF">
      <w:pPr>
        <w:pStyle w:val="ListParagraph"/>
        <w:numPr>
          <w:ilvl w:val="0"/>
          <w:numId w:val="3"/>
        </w:numPr>
        <w:shd w:val="clear" w:color="auto" w:fill="FFFFFF"/>
        <w:tabs>
          <w:tab w:val="left" w:pos="3944"/>
        </w:tabs>
        <w:spacing w:before="100" w:beforeAutospacing="1" w:after="100" w:afterAutospacing="1" w:line="240" w:lineRule="auto"/>
        <w:rPr>
          <w:rFonts w:ascii="Tahoma" w:hAnsi="Tahoma" w:cs="Tahoma"/>
          <w:color w:val="000000" w:themeColor="text1"/>
          <w:shd w:val="clear" w:color="auto" w:fill="FFFFFF"/>
        </w:rPr>
      </w:pPr>
      <w:r w:rsidRPr="00BE58FB">
        <w:rPr>
          <w:rFonts w:ascii="Tahoma" w:hAnsi="Tahoma" w:cs="Tahoma"/>
          <w:color w:val="000000" w:themeColor="text1"/>
          <w:shd w:val="clear" w:color="auto" w:fill="FFFFFF"/>
        </w:rPr>
        <w:t xml:space="preserve">Claim form need to be submitted within 30 days from date </w:t>
      </w:r>
      <w:r w:rsidR="007A455E">
        <w:rPr>
          <w:rFonts w:ascii="Tahoma" w:hAnsi="Tahoma" w:cs="Tahoma"/>
          <w:color w:val="000000" w:themeColor="text1"/>
          <w:shd w:val="clear" w:color="auto" w:fill="FFFFFF"/>
        </w:rPr>
        <w:t xml:space="preserve">of </w:t>
      </w:r>
      <w:r w:rsidRPr="00BE58FB">
        <w:rPr>
          <w:rFonts w:ascii="Tahoma" w:hAnsi="Tahoma" w:cs="Tahoma"/>
          <w:color w:val="000000" w:themeColor="text1"/>
          <w:shd w:val="clear" w:color="auto" w:fill="FFFFFF"/>
        </w:rPr>
        <w:t>occurrence of the accident by claimant or nominee</w:t>
      </w:r>
    </w:p>
    <w:p w14:paraId="0BE547BE" w14:textId="53E7CEC1" w:rsidR="002C5FFF" w:rsidRPr="00BE58FB" w:rsidRDefault="002C5FFF" w:rsidP="002C5FFF">
      <w:pPr>
        <w:pStyle w:val="ListParagraph"/>
        <w:numPr>
          <w:ilvl w:val="0"/>
          <w:numId w:val="3"/>
        </w:numPr>
        <w:shd w:val="clear" w:color="auto" w:fill="FFFFFF"/>
        <w:tabs>
          <w:tab w:val="left" w:pos="3944"/>
        </w:tabs>
        <w:spacing w:before="100" w:beforeAutospacing="1" w:after="100" w:afterAutospacing="1" w:line="240" w:lineRule="auto"/>
        <w:rPr>
          <w:rFonts w:ascii="Tahoma" w:hAnsi="Tahoma" w:cs="Tahoma"/>
          <w:color w:val="000000" w:themeColor="text1"/>
          <w:shd w:val="clear" w:color="auto" w:fill="FFFFFF"/>
        </w:rPr>
      </w:pPr>
      <w:r w:rsidRPr="00BE58FB">
        <w:rPr>
          <w:rFonts w:ascii="Tahoma" w:hAnsi="Tahoma" w:cs="Tahoma"/>
          <w:color w:val="000000" w:themeColor="text1"/>
          <w:shd w:val="clear" w:color="auto" w:fill="FFFFFF"/>
        </w:rPr>
        <w:t>Once the form is verified by the bank for nomination</w:t>
      </w:r>
      <w:r w:rsidR="007A455E">
        <w:rPr>
          <w:rFonts w:ascii="Tahoma" w:hAnsi="Tahoma" w:cs="Tahoma"/>
          <w:color w:val="000000" w:themeColor="text1"/>
          <w:shd w:val="clear" w:color="auto" w:fill="FFFFFF"/>
        </w:rPr>
        <w:t>,</w:t>
      </w:r>
      <w:r w:rsidRPr="00BE58FB">
        <w:rPr>
          <w:rFonts w:ascii="Tahoma" w:hAnsi="Tahoma" w:cs="Tahoma"/>
          <w:color w:val="000000" w:themeColor="text1"/>
          <w:shd w:val="clear" w:color="auto" w:fill="FFFFFF"/>
        </w:rPr>
        <w:t xml:space="preserve"> auto deb</w:t>
      </w:r>
      <w:r w:rsidR="00DF65D5" w:rsidRPr="00BE58FB">
        <w:rPr>
          <w:rFonts w:ascii="Tahoma" w:hAnsi="Tahoma" w:cs="Tahoma"/>
          <w:color w:val="000000" w:themeColor="text1"/>
          <w:shd w:val="clear" w:color="auto" w:fill="FFFFFF"/>
        </w:rPr>
        <w:t xml:space="preserve">it </w:t>
      </w:r>
      <w:r w:rsidRPr="00BE58FB">
        <w:rPr>
          <w:rFonts w:ascii="Tahoma" w:hAnsi="Tahoma" w:cs="Tahoma"/>
          <w:color w:val="000000" w:themeColor="text1"/>
          <w:shd w:val="clear" w:color="auto" w:fill="FFFFFF"/>
        </w:rPr>
        <w:t>etc</w:t>
      </w:r>
      <w:r w:rsidR="007A455E">
        <w:rPr>
          <w:rFonts w:ascii="Tahoma" w:hAnsi="Tahoma" w:cs="Tahoma"/>
          <w:color w:val="000000" w:themeColor="text1"/>
          <w:shd w:val="clear" w:color="auto" w:fill="FFFFFF"/>
        </w:rPr>
        <w:t>.,</w:t>
      </w:r>
      <w:r w:rsidRPr="00BE58FB">
        <w:rPr>
          <w:rFonts w:ascii="Tahoma" w:hAnsi="Tahoma" w:cs="Tahoma"/>
          <w:color w:val="000000" w:themeColor="text1"/>
          <w:shd w:val="clear" w:color="auto" w:fill="FFFFFF"/>
        </w:rPr>
        <w:t xml:space="preserve"> it will be submitted to the insurance company within 30 days f</w:t>
      </w:r>
      <w:r w:rsidR="007A455E">
        <w:rPr>
          <w:rFonts w:ascii="Tahoma" w:hAnsi="Tahoma" w:cs="Tahoma"/>
          <w:color w:val="000000" w:themeColor="text1"/>
          <w:shd w:val="clear" w:color="auto" w:fill="FFFFFF"/>
        </w:rPr>
        <w:t>ro</w:t>
      </w:r>
      <w:r w:rsidRPr="00BE58FB">
        <w:rPr>
          <w:rFonts w:ascii="Tahoma" w:hAnsi="Tahoma" w:cs="Tahoma"/>
          <w:color w:val="000000" w:themeColor="text1"/>
          <w:shd w:val="clear" w:color="auto" w:fill="FFFFFF"/>
        </w:rPr>
        <w:t>m the receipt of the form</w:t>
      </w:r>
    </w:p>
    <w:p w14:paraId="5DFE3709" w14:textId="7EF3A038" w:rsidR="002C5FFF" w:rsidRPr="00BE58FB" w:rsidRDefault="002C5FFF" w:rsidP="002C5FFF">
      <w:pPr>
        <w:pStyle w:val="ListParagraph"/>
        <w:numPr>
          <w:ilvl w:val="0"/>
          <w:numId w:val="3"/>
        </w:numPr>
        <w:shd w:val="clear" w:color="auto" w:fill="FFFFFF"/>
        <w:tabs>
          <w:tab w:val="left" w:pos="3944"/>
        </w:tabs>
        <w:spacing w:before="100" w:beforeAutospacing="1" w:after="100" w:afterAutospacing="1" w:line="240" w:lineRule="auto"/>
        <w:rPr>
          <w:rFonts w:ascii="Tahoma" w:hAnsi="Tahoma" w:cs="Tahoma"/>
          <w:color w:val="000000" w:themeColor="text1"/>
          <w:shd w:val="clear" w:color="auto" w:fill="FFFFFF"/>
        </w:rPr>
      </w:pPr>
      <w:r w:rsidRPr="00BE58FB">
        <w:rPr>
          <w:rFonts w:ascii="Tahoma" w:hAnsi="Tahoma" w:cs="Tahoma"/>
          <w:color w:val="000000" w:themeColor="text1"/>
          <w:shd w:val="clear" w:color="auto" w:fill="FFFFFF"/>
        </w:rPr>
        <w:t>The insurance company will process the form within 30 days from the receipt of form from the ban</w:t>
      </w:r>
      <w:r w:rsidR="007A455E">
        <w:rPr>
          <w:rFonts w:ascii="Tahoma" w:hAnsi="Tahoma" w:cs="Tahoma"/>
          <w:color w:val="000000" w:themeColor="text1"/>
          <w:shd w:val="clear" w:color="auto" w:fill="FFFFFF"/>
        </w:rPr>
        <w:t>k</w:t>
      </w:r>
    </w:p>
    <w:p w14:paraId="7FBB0A42" w14:textId="77E80CC4" w:rsidR="002C5FFF" w:rsidRPr="00BE58FB" w:rsidRDefault="002C5FFF" w:rsidP="002C5FFF">
      <w:pPr>
        <w:pStyle w:val="ListParagraph"/>
        <w:numPr>
          <w:ilvl w:val="0"/>
          <w:numId w:val="3"/>
        </w:numPr>
        <w:shd w:val="clear" w:color="auto" w:fill="FFFFFF"/>
        <w:tabs>
          <w:tab w:val="left" w:pos="3944"/>
        </w:tabs>
        <w:spacing w:before="100" w:beforeAutospacing="1" w:after="100" w:afterAutospacing="1" w:line="240" w:lineRule="auto"/>
        <w:rPr>
          <w:rFonts w:ascii="Tahoma" w:hAnsi="Tahoma" w:cs="Tahoma"/>
          <w:color w:val="000000" w:themeColor="text1"/>
          <w:shd w:val="clear" w:color="auto" w:fill="FFFFFF"/>
        </w:rPr>
      </w:pPr>
      <w:r w:rsidRPr="00BE58FB">
        <w:rPr>
          <w:rFonts w:ascii="Tahoma" w:hAnsi="Tahoma" w:cs="Tahoma"/>
          <w:color w:val="000000" w:themeColor="text1"/>
          <w:shd w:val="clear" w:color="auto" w:fill="FFFFFF"/>
        </w:rPr>
        <w:t>The admissible amount will be credited to the claimant/nominee account</w:t>
      </w:r>
    </w:p>
    <w:p w14:paraId="44A9A686" w14:textId="18410C3B" w:rsidR="003A509E" w:rsidRPr="00BE58FB" w:rsidRDefault="003A509E">
      <w:pPr>
        <w:rPr>
          <w:rFonts w:ascii="Tahoma" w:eastAsia="Times New Roman" w:hAnsi="Tahoma" w:cs="Tahoma"/>
          <w:color w:val="000000" w:themeColor="text1"/>
          <w:lang w:eastAsia="en-IN"/>
        </w:rPr>
      </w:pPr>
      <w:r w:rsidRPr="00BE58FB">
        <w:rPr>
          <w:rFonts w:ascii="Tahoma" w:eastAsia="Times New Roman" w:hAnsi="Tahoma" w:cs="Tahoma"/>
          <w:color w:val="000000" w:themeColor="text1"/>
          <w:lang w:eastAsia="en-IN"/>
        </w:rPr>
        <w:br w:type="page"/>
      </w:r>
    </w:p>
    <w:p w14:paraId="6E6C5CA5" w14:textId="6153BBC3" w:rsidR="000B5EE7" w:rsidRPr="00BE58FB" w:rsidRDefault="000B5EE7" w:rsidP="00027BAC">
      <w:pPr>
        <w:shd w:val="clear" w:color="auto" w:fill="FFFFFF"/>
        <w:tabs>
          <w:tab w:val="left" w:pos="1866"/>
        </w:tabs>
        <w:spacing w:before="100" w:beforeAutospacing="1" w:after="100" w:afterAutospacing="1" w:line="240" w:lineRule="auto"/>
        <w:rPr>
          <w:rFonts w:ascii="Tahoma" w:hAnsi="Tahoma" w:cs="Tahoma"/>
          <w:b/>
          <w:bCs/>
          <w:color w:val="000000" w:themeColor="text1"/>
        </w:rPr>
      </w:pPr>
      <w:r w:rsidRPr="00BE58FB">
        <w:rPr>
          <w:rFonts w:ascii="Tahoma" w:hAnsi="Tahoma" w:cs="Tahoma"/>
          <w:b/>
          <w:bCs/>
          <w:color w:val="000000" w:themeColor="text1"/>
        </w:rPr>
        <w:lastRenderedPageBreak/>
        <w:t xml:space="preserve">Pradhan Mantri Jeevan Jyoti </w:t>
      </w:r>
      <w:proofErr w:type="spellStart"/>
      <w:r w:rsidRPr="00BE58FB">
        <w:rPr>
          <w:rFonts w:ascii="Tahoma" w:hAnsi="Tahoma" w:cs="Tahoma"/>
          <w:b/>
          <w:bCs/>
          <w:color w:val="000000" w:themeColor="text1"/>
        </w:rPr>
        <w:t>Bima</w:t>
      </w:r>
      <w:proofErr w:type="spellEnd"/>
      <w:r w:rsidRPr="00BE58FB">
        <w:rPr>
          <w:rFonts w:ascii="Tahoma" w:hAnsi="Tahoma" w:cs="Tahoma"/>
          <w:b/>
          <w:bCs/>
          <w:color w:val="000000" w:themeColor="text1"/>
        </w:rPr>
        <w:t xml:space="preserve"> Yojana</w:t>
      </w:r>
      <w:r w:rsidR="00E1098C">
        <w:rPr>
          <w:rFonts w:ascii="Tahoma" w:hAnsi="Tahoma" w:cs="Tahoma"/>
          <w:b/>
          <w:bCs/>
          <w:color w:val="000000" w:themeColor="text1"/>
        </w:rPr>
        <w:t xml:space="preserve"> </w:t>
      </w:r>
      <w:r w:rsidRPr="00BE58FB">
        <w:rPr>
          <w:rFonts w:ascii="Tahoma" w:hAnsi="Tahoma" w:cs="Tahoma"/>
          <w:b/>
          <w:bCs/>
          <w:color w:val="000000" w:themeColor="text1"/>
        </w:rPr>
        <w:t>(PMJJBY)</w:t>
      </w:r>
    </w:p>
    <w:p w14:paraId="31D1EECE" w14:textId="7DF007F1" w:rsidR="000B5EE7" w:rsidRPr="00BE58FB" w:rsidRDefault="00BF2CA2" w:rsidP="000B5EE7">
      <w:pPr>
        <w:rPr>
          <w:rFonts w:ascii="Tahoma" w:hAnsi="Tahoma" w:cs="Tahoma"/>
          <w:color w:val="000000" w:themeColor="text1"/>
        </w:rPr>
      </w:pPr>
      <w:r w:rsidRPr="00BE58FB">
        <w:rPr>
          <w:rFonts w:ascii="Tahoma" w:hAnsi="Tahoma" w:cs="Tahoma"/>
          <w:color w:val="000000" w:themeColor="text1"/>
        </w:rPr>
        <w:t>Info reference</w:t>
      </w:r>
      <w:r w:rsidR="00E1098C">
        <w:rPr>
          <w:rFonts w:ascii="Tahoma" w:hAnsi="Tahoma" w:cs="Tahoma"/>
          <w:color w:val="000000" w:themeColor="text1"/>
        </w:rPr>
        <w:t>:</w:t>
      </w:r>
      <w:r w:rsidRPr="00BE58FB">
        <w:rPr>
          <w:rFonts w:ascii="Tahoma" w:hAnsi="Tahoma" w:cs="Tahoma"/>
          <w:color w:val="000000" w:themeColor="text1"/>
        </w:rPr>
        <w:t xml:space="preserve"> jansuraksha.gov.in</w:t>
      </w:r>
    </w:p>
    <w:p w14:paraId="2B254B1E" w14:textId="77777777" w:rsidR="00E1098C" w:rsidRDefault="00E1098C" w:rsidP="000B5EE7">
      <w:pPr>
        <w:rPr>
          <w:rFonts w:ascii="Tahoma" w:hAnsi="Tahoma" w:cs="Tahoma"/>
          <w:b/>
          <w:bCs/>
          <w:color w:val="000000" w:themeColor="text1"/>
        </w:rPr>
      </w:pPr>
    </w:p>
    <w:p w14:paraId="7C4A2C85" w14:textId="16628970" w:rsidR="000B5EE7" w:rsidRPr="00BE58FB" w:rsidRDefault="00E1098C" w:rsidP="000B5EE7">
      <w:pPr>
        <w:rPr>
          <w:rFonts w:ascii="Tahoma" w:hAnsi="Tahoma" w:cs="Tahoma"/>
          <w:b/>
          <w:bCs/>
          <w:color w:val="000000" w:themeColor="text1"/>
        </w:rPr>
      </w:pPr>
      <w:r>
        <w:rPr>
          <w:rFonts w:ascii="Tahoma" w:hAnsi="Tahoma" w:cs="Tahoma"/>
          <w:b/>
          <w:bCs/>
          <w:color w:val="000000" w:themeColor="text1"/>
        </w:rPr>
        <w:t>PMJJBY – A quick look</w:t>
      </w:r>
    </w:p>
    <w:p w14:paraId="45BF1971" w14:textId="5A24DB43" w:rsidR="00E1098C" w:rsidRPr="00E1098C" w:rsidRDefault="000C0FC1" w:rsidP="00E1098C">
      <w:pPr>
        <w:pStyle w:val="ListParagraph"/>
        <w:numPr>
          <w:ilvl w:val="0"/>
          <w:numId w:val="32"/>
        </w:numPr>
        <w:rPr>
          <w:rFonts w:ascii="Tahoma" w:eastAsia="Times New Roman" w:hAnsi="Tahoma" w:cs="Tahoma"/>
          <w:color w:val="000000" w:themeColor="text1"/>
          <w:shd w:val="clear" w:color="auto" w:fill="FFFFFF"/>
          <w:lang w:eastAsia="en-IN"/>
        </w:rPr>
      </w:pPr>
      <w:r>
        <w:rPr>
          <w:noProof/>
        </w:rPr>
        <w:drawing>
          <wp:anchor distT="0" distB="0" distL="114300" distR="114300" simplePos="0" relativeHeight="251661312" behindDoc="0" locked="0" layoutInCell="1" allowOverlap="1" wp14:anchorId="49E01276" wp14:editId="75689342">
            <wp:simplePos x="0" y="0"/>
            <wp:positionH relativeFrom="column">
              <wp:posOffset>457200</wp:posOffset>
            </wp:positionH>
            <wp:positionV relativeFrom="paragraph">
              <wp:posOffset>3175</wp:posOffset>
            </wp:positionV>
            <wp:extent cx="4286250" cy="1428750"/>
            <wp:effectExtent l="0" t="0" r="0" b="0"/>
            <wp:wrapSquare wrapText="bothSides"/>
            <wp:docPr id="4" name="Picture 4" descr="Image result for pmjj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mjjb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86250" cy="1428750"/>
                    </a:xfrm>
                    <a:prstGeom prst="rect">
                      <a:avLst/>
                    </a:prstGeom>
                    <a:noFill/>
                    <a:ln>
                      <a:noFill/>
                    </a:ln>
                  </pic:spPr>
                </pic:pic>
              </a:graphicData>
            </a:graphic>
          </wp:anchor>
        </w:drawing>
      </w:r>
      <w:r w:rsidR="000B5EE7" w:rsidRPr="00E1098C">
        <w:rPr>
          <w:rFonts w:ascii="Tahoma" w:hAnsi="Tahoma" w:cs="Tahoma"/>
          <w:color w:val="000000" w:themeColor="text1"/>
        </w:rPr>
        <w:t>This is a social security scheme launched by the government</w:t>
      </w:r>
    </w:p>
    <w:p w14:paraId="46784704" w14:textId="77777777" w:rsidR="00E1098C" w:rsidRPr="00E1098C" w:rsidRDefault="000B5EE7" w:rsidP="00E1098C">
      <w:pPr>
        <w:pStyle w:val="ListParagraph"/>
        <w:numPr>
          <w:ilvl w:val="0"/>
          <w:numId w:val="32"/>
        </w:numPr>
        <w:rPr>
          <w:rFonts w:ascii="Tahoma" w:eastAsia="Times New Roman" w:hAnsi="Tahoma" w:cs="Tahoma"/>
          <w:color w:val="000000" w:themeColor="text1"/>
          <w:shd w:val="clear" w:color="auto" w:fill="FFFFFF"/>
          <w:lang w:eastAsia="en-IN"/>
        </w:rPr>
      </w:pPr>
      <w:r w:rsidRPr="00E1098C">
        <w:rPr>
          <w:rFonts w:ascii="Tahoma" w:hAnsi="Tahoma" w:cs="Tahoma"/>
          <w:color w:val="000000" w:themeColor="text1"/>
        </w:rPr>
        <w:t xml:space="preserve">It is a </w:t>
      </w:r>
      <w:proofErr w:type="gramStart"/>
      <w:r w:rsidRPr="00E1098C">
        <w:rPr>
          <w:rFonts w:ascii="Tahoma" w:hAnsi="Tahoma" w:cs="Tahoma"/>
          <w:color w:val="000000" w:themeColor="text1"/>
        </w:rPr>
        <w:t>one year</w:t>
      </w:r>
      <w:proofErr w:type="gramEnd"/>
      <w:r w:rsidRPr="00E1098C">
        <w:rPr>
          <w:rFonts w:ascii="Tahoma" w:hAnsi="Tahoma" w:cs="Tahoma"/>
          <w:color w:val="000000" w:themeColor="text1"/>
        </w:rPr>
        <w:t xml:space="preserve"> life cover payable on death of the insured</w:t>
      </w:r>
    </w:p>
    <w:p w14:paraId="68F536B3" w14:textId="43FA5ED2" w:rsidR="00E1098C" w:rsidRDefault="000B5EE7" w:rsidP="00E1098C">
      <w:pPr>
        <w:pStyle w:val="ListParagraph"/>
        <w:numPr>
          <w:ilvl w:val="0"/>
          <w:numId w:val="32"/>
        </w:numPr>
        <w:rPr>
          <w:rFonts w:ascii="Tahoma" w:eastAsia="Times New Roman" w:hAnsi="Tahoma" w:cs="Tahoma"/>
          <w:color w:val="000000" w:themeColor="text1"/>
          <w:shd w:val="clear" w:color="auto" w:fill="FFFFFF"/>
          <w:lang w:eastAsia="en-IN"/>
        </w:rPr>
      </w:pPr>
      <w:r w:rsidRPr="00E1098C">
        <w:rPr>
          <w:rFonts w:ascii="Tahoma" w:eastAsia="Times New Roman" w:hAnsi="Tahoma" w:cs="Tahoma"/>
          <w:color w:val="000000" w:themeColor="text1"/>
          <w:shd w:val="clear" w:color="auto" w:fill="FFFFFF"/>
          <w:lang w:eastAsia="en-IN"/>
        </w:rPr>
        <w:t>Under PM</w:t>
      </w:r>
      <w:r w:rsidR="00CC20B1" w:rsidRPr="00E1098C">
        <w:rPr>
          <w:rFonts w:ascii="Tahoma" w:eastAsia="Times New Roman" w:hAnsi="Tahoma" w:cs="Tahoma"/>
          <w:color w:val="000000" w:themeColor="text1"/>
          <w:shd w:val="clear" w:color="auto" w:fill="FFFFFF"/>
          <w:lang w:eastAsia="en-IN"/>
        </w:rPr>
        <w:t>JJ</w:t>
      </w:r>
      <w:r w:rsidRPr="00E1098C">
        <w:rPr>
          <w:rFonts w:ascii="Tahoma" w:eastAsia="Times New Roman" w:hAnsi="Tahoma" w:cs="Tahoma"/>
          <w:color w:val="000000" w:themeColor="text1"/>
          <w:shd w:val="clear" w:color="auto" w:fill="FFFFFF"/>
          <w:lang w:eastAsia="en-IN"/>
        </w:rPr>
        <w:t xml:space="preserve">BY, the risk coverage available is Rs 2 lakh </w:t>
      </w:r>
      <w:r w:rsidR="00CC20B1" w:rsidRPr="00E1098C">
        <w:rPr>
          <w:rFonts w:ascii="Tahoma" w:eastAsia="Times New Roman" w:hAnsi="Tahoma" w:cs="Tahoma"/>
          <w:color w:val="000000" w:themeColor="text1"/>
          <w:shd w:val="clear" w:color="auto" w:fill="FFFFFF"/>
          <w:lang w:eastAsia="en-IN"/>
        </w:rPr>
        <w:t>in case of d</w:t>
      </w:r>
      <w:r w:rsidRPr="00E1098C">
        <w:rPr>
          <w:rFonts w:ascii="Tahoma" w:eastAsia="Times New Roman" w:hAnsi="Tahoma" w:cs="Tahoma"/>
          <w:color w:val="000000" w:themeColor="text1"/>
          <w:shd w:val="clear" w:color="auto" w:fill="FFFFFF"/>
          <w:lang w:eastAsia="en-IN"/>
        </w:rPr>
        <w:t>eath</w:t>
      </w:r>
      <w:r w:rsidR="00CC20B1" w:rsidRPr="00E1098C">
        <w:rPr>
          <w:rFonts w:ascii="Tahoma" w:eastAsia="Times New Roman" w:hAnsi="Tahoma" w:cs="Tahoma"/>
          <w:color w:val="000000" w:themeColor="text1"/>
          <w:shd w:val="clear" w:color="auto" w:fill="FFFFFF"/>
          <w:lang w:eastAsia="en-IN"/>
        </w:rPr>
        <w:t xml:space="preserve"> of the insure</w:t>
      </w:r>
      <w:r w:rsidR="00E1098C">
        <w:rPr>
          <w:rFonts w:ascii="Tahoma" w:eastAsia="Times New Roman" w:hAnsi="Tahoma" w:cs="Tahoma"/>
          <w:color w:val="000000" w:themeColor="text1"/>
          <w:shd w:val="clear" w:color="auto" w:fill="FFFFFF"/>
          <w:lang w:eastAsia="en-IN"/>
        </w:rPr>
        <w:t>d</w:t>
      </w:r>
    </w:p>
    <w:p w14:paraId="6B1E3223" w14:textId="77777777" w:rsidR="00E1098C" w:rsidRDefault="000B5EE7" w:rsidP="00CB7134">
      <w:pPr>
        <w:pStyle w:val="ListParagraph"/>
        <w:numPr>
          <w:ilvl w:val="0"/>
          <w:numId w:val="32"/>
        </w:numPr>
        <w:rPr>
          <w:rFonts w:ascii="Tahoma" w:eastAsia="Times New Roman" w:hAnsi="Tahoma" w:cs="Tahoma"/>
          <w:color w:val="000000" w:themeColor="text1"/>
          <w:shd w:val="clear" w:color="auto" w:fill="FFFFFF"/>
          <w:lang w:eastAsia="en-IN"/>
        </w:rPr>
      </w:pPr>
      <w:r w:rsidRPr="00E1098C">
        <w:rPr>
          <w:rFonts w:ascii="Tahoma" w:eastAsia="Times New Roman" w:hAnsi="Tahoma" w:cs="Tahoma"/>
          <w:color w:val="000000" w:themeColor="text1"/>
          <w:shd w:val="clear" w:color="auto" w:fill="FFFFFF"/>
          <w:lang w:eastAsia="en-IN"/>
        </w:rPr>
        <w:t>The premium payable is Rs</w:t>
      </w:r>
      <w:r w:rsidR="00CC20B1" w:rsidRPr="00E1098C">
        <w:rPr>
          <w:rFonts w:ascii="Tahoma" w:eastAsia="Times New Roman" w:hAnsi="Tahoma" w:cs="Tahoma"/>
          <w:color w:val="000000" w:themeColor="text1"/>
          <w:shd w:val="clear" w:color="auto" w:fill="FFFFFF"/>
          <w:lang w:eastAsia="en-IN"/>
        </w:rPr>
        <w:t xml:space="preserve"> 330</w:t>
      </w:r>
      <w:r w:rsidRPr="00E1098C">
        <w:rPr>
          <w:rFonts w:ascii="Tahoma" w:eastAsia="Times New Roman" w:hAnsi="Tahoma" w:cs="Tahoma"/>
          <w:color w:val="000000" w:themeColor="text1"/>
          <w:shd w:val="clear" w:color="auto" w:fill="FFFFFF"/>
          <w:lang w:eastAsia="en-IN"/>
        </w:rPr>
        <w:t xml:space="preserve"> yearly</w:t>
      </w:r>
    </w:p>
    <w:p w14:paraId="1DC35BF6" w14:textId="77777777" w:rsidR="00E1098C" w:rsidRDefault="000B5EE7" w:rsidP="00CB7134">
      <w:pPr>
        <w:pStyle w:val="ListParagraph"/>
        <w:numPr>
          <w:ilvl w:val="0"/>
          <w:numId w:val="32"/>
        </w:numPr>
        <w:rPr>
          <w:rFonts w:ascii="Tahoma" w:eastAsia="Times New Roman" w:hAnsi="Tahoma" w:cs="Tahoma"/>
          <w:color w:val="000000" w:themeColor="text1"/>
          <w:shd w:val="clear" w:color="auto" w:fill="FFFFFF"/>
          <w:lang w:eastAsia="en-IN"/>
        </w:rPr>
      </w:pPr>
      <w:r w:rsidRPr="00E1098C">
        <w:rPr>
          <w:rFonts w:ascii="Tahoma" w:hAnsi="Tahoma" w:cs="Tahoma"/>
          <w:color w:val="000000" w:themeColor="text1"/>
        </w:rPr>
        <w:t>The cover period starts</w:t>
      </w:r>
      <w:r w:rsidRPr="00E1098C">
        <w:rPr>
          <w:rFonts w:ascii="Tahoma" w:eastAsia="Times New Roman" w:hAnsi="Tahoma" w:cs="Tahoma"/>
          <w:color w:val="000000" w:themeColor="text1"/>
          <w:shd w:val="clear" w:color="auto" w:fill="FFFFFF"/>
          <w:lang w:eastAsia="en-IN"/>
        </w:rPr>
        <w:t xml:space="preserve"> June 1 and is up to May 31 of subsequent year</w:t>
      </w:r>
    </w:p>
    <w:p w14:paraId="3E96CC31" w14:textId="77777777" w:rsidR="00E1098C" w:rsidRDefault="00E1098C" w:rsidP="00CB7134">
      <w:pPr>
        <w:pStyle w:val="ListParagraph"/>
        <w:numPr>
          <w:ilvl w:val="0"/>
          <w:numId w:val="32"/>
        </w:numPr>
        <w:rPr>
          <w:rFonts w:ascii="Tahoma" w:eastAsia="Times New Roman" w:hAnsi="Tahoma" w:cs="Tahoma"/>
          <w:color w:val="000000" w:themeColor="text1"/>
          <w:shd w:val="clear" w:color="auto" w:fill="FFFFFF"/>
          <w:lang w:eastAsia="en-IN"/>
        </w:rPr>
      </w:pPr>
      <w:r>
        <w:rPr>
          <w:rFonts w:ascii="Tahoma" w:eastAsia="Times New Roman" w:hAnsi="Tahoma" w:cs="Tahoma"/>
          <w:color w:val="000000" w:themeColor="text1"/>
          <w:shd w:val="clear" w:color="auto" w:fill="FFFFFF"/>
          <w:lang w:eastAsia="en-IN"/>
        </w:rPr>
        <w:t>T</w:t>
      </w:r>
      <w:r w:rsidR="000B5EE7" w:rsidRPr="00E1098C">
        <w:rPr>
          <w:rFonts w:ascii="Tahoma" w:eastAsia="Times New Roman" w:hAnsi="Tahoma" w:cs="Tahoma"/>
          <w:color w:val="000000" w:themeColor="text1"/>
          <w:shd w:val="clear" w:color="auto" w:fill="FFFFFF"/>
          <w:lang w:eastAsia="en-IN"/>
        </w:rPr>
        <w:t xml:space="preserve">he cover needs </w:t>
      </w:r>
      <w:r w:rsidR="00CC20B1" w:rsidRPr="00E1098C">
        <w:rPr>
          <w:rFonts w:ascii="Tahoma" w:eastAsia="Times New Roman" w:hAnsi="Tahoma" w:cs="Tahoma"/>
          <w:color w:val="000000" w:themeColor="text1"/>
          <w:shd w:val="clear" w:color="auto" w:fill="FFFFFF"/>
          <w:lang w:eastAsia="en-IN"/>
        </w:rPr>
        <w:t>to be</w:t>
      </w:r>
      <w:r w:rsidR="000B5EE7" w:rsidRPr="00E1098C">
        <w:rPr>
          <w:rFonts w:ascii="Tahoma" w:eastAsia="Times New Roman" w:hAnsi="Tahoma" w:cs="Tahoma"/>
          <w:color w:val="000000" w:themeColor="text1"/>
          <w:shd w:val="clear" w:color="auto" w:fill="FFFFFF"/>
          <w:lang w:eastAsia="en-IN"/>
        </w:rPr>
        <w:t xml:space="preserve"> renewed in the subsequent year, which </w:t>
      </w:r>
      <w:r w:rsidR="00CC20B1" w:rsidRPr="00E1098C">
        <w:rPr>
          <w:rFonts w:ascii="Tahoma" w:eastAsia="Times New Roman" w:hAnsi="Tahoma" w:cs="Tahoma"/>
          <w:color w:val="000000" w:themeColor="text1"/>
          <w:shd w:val="clear" w:color="auto" w:fill="FFFFFF"/>
          <w:lang w:eastAsia="en-IN"/>
        </w:rPr>
        <w:t xml:space="preserve">is </w:t>
      </w:r>
      <w:r w:rsidR="000B5EE7" w:rsidRPr="00E1098C">
        <w:rPr>
          <w:rFonts w:ascii="Tahoma" w:eastAsia="Times New Roman" w:hAnsi="Tahoma" w:cs="Tahoma"/>
          <w:color w:val="000000" w:themeColor="text1"/>
          <w:shd w:val="clear" w:color="auto" w:fill="FFFFFF"/>
          <w:lang w:eastAsia="en-IN"/>
        </w:rPr>
        <w:t>done through auto debit instructions</w:t>
      </w:r>
    </w:p>
    <w:p w14:paraId="57C19604" w14:textId="77777777" w:rsidR="00E1098C" w:rsidRDefault="00CC20B1" w:rsidP="00CB7134">
      <w:pPr>
        <w:pStyle w:val="ListParagraph"/>
        <w:numPr>
          <w:ilvl w:val="0"/>
          <w:numId w:val="32"/>
        </w:numPr>
        <w:rPr>
          <w:rFonts w:ascii="Tahoma" w:eastAsia="Times New Roman" w:hAnsi="Tahoma" w:cs="Tahoma"/>
          <w:color w:val="000000" w:themeColor="text1"/>
          <w:shd w:val="clear" w:color="auto" w:fill="FFFFFF"/>
          <w:lang w:eastAsia="en-IN"/>
        </w:rPr>
      </w:pPr>
      <w:r w:rsidRPr="00E1098C">
        <w:rPr>
          <w:rFonts w:ascii="Tahoma" w:eastAsia="Times New Roman" w:hAnsi="Tahoma" w:cs="Tahoma"/>
          <w:color w:val="000000" w:themeColor="text1"/>
          <w:shd w:val="clear" w:color="auto" w:fill="FFFFFF"/>
          <w:lang w:eastAsia="en-IN"/>
        </w:rPr>
        <w:t>B</w:t>
      </w:r>
      <w:r w:rsidR="000B5EE7" w:rsidRPr="00E1098C">
        <w:rPr>
          <w:rFonts w:ascii="Tahoma" w:eastAsia="Times New Roman" w:hAnsi="Tahoma" w:cs="Tahoma"/>
          <w:color w:val="000000" w:themeColor="text1"/>
          <w:shd w:val="clear" w:color="auto" w:fill="FFFFFF"/>
          <w:lang w:eastAsia="en-IN"/>
        </w:rPr>
        <w:t>ank account holders in the age group of 1</w:t>
      </w:r>
      <w:r w:rsidRPr="00E1098C">
        <w:rPr>
          <w:rFonts w:ascii="Tahoma" w:eastAsia="Times New Roman" w:hAnsi="Tahoma" w:cs="Tahoma"/>
          <w:color w:val="000000" w:themeColor="text1"/>
          <w:shd w:val="clear" w:color="auto" w:fill="FFFFFF"/>
          <w:lang w:eastAsia="en-IN"/>
        </w:rPr>
        <w:t xml:space="preserve">8 </w:t>
      </w:r>
      <w:r w:rsidR="000B5EE7" w:rsidRPr="00E1098C">
        <w:rPr>
          <w:rFonts w:ascii="Tahoma" w:eastAsia="Times New Roman" w:hAnsi="Tahoma" w:cs="Tahoma"/>
          <w:color w:val="000000" w:themeColor="text1"/>
          <w:shd w:val="clear" w:color="auto" w:fill="FFFFFF"/>
          <w:lang w:eastAsia="en-IN"/>
        </w:rPr>
        <w:t xml:space="preserve">to </w:t>
      </w:r>
      <w:r w:rsidRPr="00E1098C">
        <w:rPr>
          <w:rFonts w:ascii="Tahoma" w:eastAsia="Times New Roman" w:hAnsi="Tahoma" w:cs="Tahoma"/>
          <w:color w:val="000000" w:themeColor="text1"/>
          <w:shd w:val="clear" w:color="auto" w:fill="FFFFFF"/>
          <w:lang w:eastAsia="en-IN"/>
        </w:rPr>
        <w:t>5</w:t>
      </w:r>
      <w:r w:rsidR="000B5EE7" w:rsidRPr="00E1098C">
        <w:rPr>
          <w:rFonts w:ascii="Tahoma" w:eastAsia="Times New Roman" w:hAnsi="Tahoma" w:cs="Tahoma"/>
          <w:color w:val="000000" w:themeColor="text1"/>
          <w:shd w:val="clear" w:color="auto" w:fill="FFFFFF"/>
          <w:lang w:eastAsia="en-IN"/>
        </w:rPr>
        <w:t>0 can enrol into the scheme</w:t>
      </w:r>
    </w:p>
    <w:p w14:paraId="5C6FB85A" w14:textId="55249A40" w:rsidR="00E1098C" w:rsidRDefault="006712D8" w:rsidP="00CB7134">
      <w:pPr>
        <w:pStyle w:val="ListParagraph"/>
        <w:numPr>
          <w:ilvl w:val="0"/>
          <w:numId w:val="32"/>
        </w:numPr>
        <w:rPr>
          <w:rFonts w:ascii="Tahoma" w:eastAsia="Times New Roman" w:hAnsi="Tahoma" w:cs="Tahoma"/>
          <w:color w:val="000000" w:themeColor="text1"/>
          <w:shd w:val="clear" w:color="auto" w:fill="FFFFFF"/>
          <w:lang w:eastAsia="en-IN"/>
        </w:rPr>
      </w:pPr>
      <w:r w:rsidRPr="00E1098C">
        <w:rPr>
          <w:rFonts w:ascii="Tahoma" w:eastAsia="Times New Roman" w:hAnsi="Tahoma" w:cs="Tahoma"/>
          <w:color w:val="000000" w:themeColor="text1"/>
          <w:shd w:val="clear" w:color="auto" w:fill="FFFFFF"/>
          <w:lang w:eastAsia="en-IN"/>
        </w:rPr>
        <w:t xml:space="preserve">The life cover is </w:t>
      </w:r>
      <w:proofErr w:type="spellStart"/>
      <w:r w:rsidRPr="00E1098C">
        <w:rPr>
          <w:rFonts w:ascii="Tahoma" w:eastAsia="Times New Roman" w:hAnsi="Tahoma" w:cs="Tahoma"/>
          <w:color w:val="000000" w:themeColor="text1"/>
          <w:shd w:val="clear" w:color="auto" w:fill="FFFFFF"/>
          <w:lang w:eastAsia="en-IN"/>
        </w:rPr>
        <w:t>upto</w:t>
      </w:r>
      <w:proofErr w:type="spellEnd"/>
      <w:r w:rsidRPr="00E1098C">
        <w:rPr>
          <w:rFonts w:ascii="Tahoma" w:eastAsia="Times New Roman" w:hAnsi="Tahoma" w:cs="Tahoma"/>
          <w:color w:val="000000" w:themeColor="text1"/>
          <w:shd w:val="clear" w:color="auto" w:fill="FFFFFF"/>
          <w:lang w:eastAsia="en-IN"/>
        </w:rPr>
        <w:t xml:space="preserve"> age 55</w:t>
      </w:r>
      <w:r w:rsidR="00E1098C">
        <w:rPr>
          <w:rFonts w:ascii="Tahoma" w:eastAsia="Times New Roman" w:hAnsi="Tahoma" w:cs="Tahoma"/>
          <w:color w:val="000000" w:themeColor="text1"/>
          <w:shd w:val="clear" w:color="auto" w:fill="FFFFFF"/>
          <w:lang w:eastAsia="en-IN"/>
        </w:rPr>
        <w:t xml:space="preserve"> only</w:t>
      </w:r>
    </w:p>
    <w:p w14:paraId="0D34035B" w14:textId="77777777" w:rsidR="00E1098C" w:rsidRPr="00E1098C" w:rsidRDefault="000B5EE7" w:rsidP="00560F1D">
      <w:pPr>
        <w:pStyle w:val="ListParagraph"/>
        <w:numPr>
          <w:ilvl w:val="0"/>
          <w:numId w:val="32"/>
        </w:numPr>
        <w:spacing w:after="0" w:line="240" w:lineRule="auto"/>
        <w:rPr>
          <w:rFonts w:ascii="Tahoma" w:eastAsia="Times New Roman" w:hAnsi="Tahoma" w:cs="Tahoma"/>
          <w:color w:val="000000" w:themeColor="text1"/>
          <w:lang w:eastAsia="en-IN"/>
        </w:rPr>
      </w:pPr>
      <w:r w:rsidRPr="00E1098C">
        <w:rPr>
          <w:rFonts w:ascii="Tahoma" w:eastAsia="Times New Roman" w:hAnsi="Tahoma" w:cs="Tahoma"/>
          <w:color w:val="000000" w:themeColor="text1"/>
          <w:shd w:val="clear" w:color="auto" w:fill="FFFFFF"/>
          <w:lang w:eastAsia="en-IN"/>
        </w:rPr>
        <w:t>This can be done through the bank where they hold an account</w:t>
      </w:r>
    </w:p>
    <w:p w14:paraId="48FA280D" w14:textId="77777777" w:rsidR="00E1098C" w:rsidRPr="00E1098C" w:rsidRDefault="00B2172A" w:rsidP="00560F1D">
      <w:pPr>
        <w:pStyle w:val="ListParagraph"/>
        <w:numPr>
          <w:ilvl w:val="0"/>
          <w:numId w:val="32"/>
        </w:numPr>
        <w:spacing w:after="0" w:line="240" w:lineRule="auto"/>
        <w:rPr>
          <w:rFonts w:ascii="Tahoma" w:eastAsia="Times New Roman" w:hAnsi="Tahoma" w:cs="Tahoma"/>
          <w:color w:val="000000" w:themeColor="text1"/>
          <w:lang w:eastAsia="en-IN"/>
        </w:rPr>
      </w:pPr>
      <w:r w:rsidRPr="00E1098C">
        <w:rPr>
          <w:rFonts w:ascii="Tahoma" w:eastAsia="Times New Roman" w:hAnsi="Tahoma" w:cs="Tahoma"/>
          <w:color w:val="000000" w:themeColor="text1"/>
          <w:shd w:val="clear" w:color="auto" w:fill="FFFFFF"/>
          <w:lang w:eastAsia="en-IN"/>
        </w:rPr>
        <w:t>The cover under PMJJBY is for death only and hence benefit will accrue only to the nominee</w:t>
      </w:r>
    </w:p>
    <w:p w14:paraId="7D1D6A8F" w14:textId="77777777" w:rsidR="00E1098C" w:rsidRPr="00E1098C" w:rsidRDefault="00B2172A" w:rsidP="00560F1D">
      <w:pPr>
        <w:pStyle w:val="ListParagraph"/>
        <w:numPr>
          <w:ilvl w:val="0"/>
          <w:numId w:val="32"/>
        </w:numPr>
        <w:spacing w:after="0" w:line="240" w:lineRule="auto"/>
        <w:rPr>
          <w:rFonts w:ascii="Tahoma" w:eastAsia="Times New Roman" w:hAnsi="Tahoma" w:cs="Tahoma"/>
          <w:color w:val="000000" w:themeColor="text1"/>
          <w:lang w:eastAsia="en-IN"/>
        </w:rPr>
      </w:pPr>
      <w:r w:rsidRPr="00E1098C">
        <w:rPr>
          <w:rFonts w:ascii="Tahoma" w:eastAsia="Times New Roman" w:hAnsi="Tahoma" w:cs="Tahoma"/>
          <w:color w:val="000000" w:themeColor="text1"/>
          <w:shd w:val="clear" w:color="auto" w:fill="FFFFFF"/>
          <w:lang w:eastAsia="en-IN"/>
        </w:rPr>
        <w:t>PMJJBY is a pure term insurance policy, which covers only mortality with no investment component</w:t>
      </w:r>
    </w:p>
    <w:p w14:paraId="35822A87" w14:textId="77777777" w:rsidR="00E1098C" w:rsidRDefault="00CC20B1" w:rsidP="00560F1D">
      <w:pPr>
        <w:pStyle w:val="ListParagraph"/>
        <w:numPr>
          <w:ilvl w:val="0"/>
          <w:numId w:val="32"/>
        </w:numPr>
        <w:spacing w:after="0" w:line="240" w:lineRule="auto"/>
        <w:rPr>
          <w:rFonts w:ascii="Tahoma" w:eastAsia="Times New Roman" w:hAnsi="Tahoma" w:cs="Tahoma"/>
          <w:color w:val="000000" w:themeColor="text1"/>
          <w:lang w:eastAsia="en-IN"/>
        </w:rPr>
      </w:pPr>
      <w:r w:rsidRPr="00E1098C">
        <w:rPr>
          <w:rFonts w:ascii="Tahoma" w:eastAsia="Times New Roman" w:hAnsi="Tahoma" w:cs="Tahoma"/>
          <w:color w:val="000000" w:themeColor="text1"/>
          <w:lang w:eastAsia="en-IN"/>
        </w:rPr>
        <w:t>The premium remains same for all ages</w:t>
      </w:r>
    </w:p>
    <w:p w14:paraId="60E45859" w14:textId="5CA80985" w:rsidR="008B0280" w:rsidRPr="00E1098C" w:rsidRDefault="005C6658" w:rsidP="00560F1D">
      <w:pPr>
        <w:pStyle w:val="ListParagraph"/>
        <w:numPr>
          <w:ilvl w:val="0"/>
          <w:numId w:val="32"/>
        </w:numPr>
        <w:spacing w:after="0" w:line="240" w:lineRule="auto"/>
        <w:rPr>
          <w:rFonts w:ascii="Tahoma" w:eastAsia="Times New Roman" w:hAnsi="Tahoma" w:cs="Tahoma"/>
          <w:color w:val="000000" w:themeColor="text1"/>
          <w:lang w:eastAsia="en-IN"/>
        </w:rPr>
      </w:pPr>
      <w:r w:rsidRPr="00E1098C">
        <w:rPr>
          <w:rFonts w:ascii="Tahoma" w:eastAsia="Times New Roman" w:hAnsi="Tahoma" w:cs="Tahoma"/>
          <w:color w:val="000000" w:themeColor="text1"/>
          <w:lang w:eastAsia="en-IN"/>
        </w:rPr>
        <w:t>Tax benefit is available for the premium paid under section 80C</w:t>
      </w:r>
    </w:p>
    <w:p w14:paraId="5844D26E" w14:textId="5DA65682" w:rsidR="00B2172A" w:rsidRDefault="00B2172A" w:rsidP="00B2172A">
      <w:pPr>
        <w:spacing w:after="0" w:line="240" w:lineRule="auto"/>
        <w:rPr>
          <w:rFonts w:ascii="Tahoma" w:eastAsia="Times New Roman" w:hAnsi="Tahoma" w:cs="Tahoma"/>
          <w:color w:val="000000" w:themeColor="text1"/>
          <w:lang w:eastAsia="en-IN"/>
        </w:rPr>
      </w:pPr>
    </w:p>
    <w:p w14:paraId="51518E6B" w14:textId="77777777" w:rsidR="00E1098C" w:rsidRPr="00BE58FB" w:rsidRDefault="00E1098C" w:rsidP="00B2172A">
      <w:pPr>
        <w:spacing w:after="0" w:line="240" w:lineRule="auto"/>
        <w:rPr>
          <w:rFonts w:ascii="Tahoma" w:eastAsia="Times New Roman" w:hAnsi="Tahoma" w:cs="Tahoma"/>
          <w:color w:val="000000" w:themeColor="text1"/>
          <w:lang w:eastAsia="en-IN"/>
        </w:rPr>
      </w:pPr>
    </w:p>
    <w:p w14:paraId="7D90C22E" w14:textId="5F844186" w:rsidR="00CC20B1" w:rsidRPr="00BE58FB" w:rsidRDefault="00CC20B1" w:rsidP="00CC20B1">
      <w:pPr>
        <w:rPr>
          <w:rFonts w:ascii="Tahoma" w:eastAsia="Times New Roman" w:hAnsi="Tahoma" w:cs="Tahoma"/>
          <w:b/>
          <w:bCs/>
          <w:color w:val="000000" w:themeColor="text1"/>
          <w:shd w:val="clear" w:color="auto" w:fill="FFFFFF"/>
          <w:lang w:eastAsia="en-IN"/>
        </w:rPr>
      </w:pPr>
      <w:r w:rsidRPr="00BE58FB">
        <w:rPr>
          <w:rFonts w:ascii="Tahoma" w:eastAsia="Times New Roman" w:hAnsi="Tahoma" w:cs="Tahoma"/>
          <w:b/>
          <w:bCs/>
          <w:color w:val="000000" w:themeColor="text1"/>
          <w:shd w:val="clear" w:color="auto" w:fill="FFFFFF"/>
          <w:lang w:eastAsia="en-IN"/>
        </w:rPr>
        <w:t>What is PMJJBY?</w:t>
      </w:r>
    </w:p>
    <w:p w14:paraId="35765C71" w14:textId="2FD7F2A7" w:rsidR="00CC20B1" w:rsidRPr="00BE58FB" w:rsidRDefault="00CC20B1" w:rsidP="00CC20B1">
      <w:pPr>
        <w:rPr>
          <w:rFonts w:ascii="Tahoma" w:eastAsia="Times New Roman" w:hAnsi="Tahoma" w:cs="Tahoma"/>
          <w:b/>
          <w:bCs/>
          <w:color w:val="000000" w:themeColor="text1"/>
          <w:shd w:val="clear" w:color="auto" w:fill="FFFFFF"/>
          <w:lang w:eastAsia="en-IN"/>
        </w:rPr>
      </w:pPr>
      <w:r w:rsidRPr="00BE58FB">
        <w:rPr>
          <w:rFonts w:ascii="Tahoma" w:eastAsia="Times New Roman" w:hAnsi="Tahoma" w:cs="Tahoma"/>
          <w:color w:val="000000" w:themeColor="text1"/>
          <w:shd w:val="clear" w:color="auto" w:fill="FFFFFF"/>
          <w:lang w:eastAsia="en-IN"/>
        </w:rPr>
        <w:t>PMJJBY is a social security scheme, a life insurance covering loss of life.</w:t>
      </w:r>
      <w:r w:rsidR="00E1098C">
        <w:rPr>
          <w:rFonts w:ascii="Tahoma" w:eastAsia="Times New Roman" w:hAnsi="Tahoma" w:cs="Tahoma"/>
          <w:color w:val="000000" w:themeColor="text1"/>
          <w:shd w:val="clear" w:color="auto" w:fill="FFFFFF"/>
          <w:lang w:eastAsia="en-IN"/>
        </w:rPr>
        <w:t xml:space="preserve"> </w:t>
      </w:r>
      <w:r w:rsidRPr="00BE58FB">
        <w:rPr>
          <w:rFonts w:ascii="Tahoma" w:eastAsia="Times New Roman" w:hAnsi="Tahoma" w:cs="Tahoma"/>
          <w:color w:val="000000" w:themeColor="text1"/>
          <w:shd w:val="clear" w:color="auto" w:fill="FFFFFF"/>
          <w:lang w:eastAsia="en-IN"/>
        </w:rPr>
        <w:t xml:space="preserve">On enrolment into the </w:t>
      </w:r>
      <w:r w:rsidRPr="00E1098C">
        <w:rPr>
          <w:rFonts w:ascii="Tahoma" w:eastAsia="Times New Roman" w:hAnsi="Tahoma" w:cs="Tahoma"/>
          <w:color w:val="000000" w:themeColor="text1"/>
          <w:shd w:val="clear" w:color="auto" w:fill="FFFFFF"/>
          <w:lang w:eastAsia="en-IN"/>
        </w:rPr>
        <w:t>scheme one needs to pay an annual premium of Rs 330.  The cover offered by the scheme is Rs 2 Lakhs in case of death of the insured.</w:t>
      </w:r>
      <w:r w:rsidR="006712D8" w:rsidRPr="00E1098C">
        <w:rPr>
          <w:rFonts w:ascii="Tahoma" w:eastAsia="Times New Roman" w:hAnsi="Tahoma" w:cs="Tahoma"/>
          <w:color w:val="000000" w:themeColor="text1"/>
          <w:shd w:val="clear" w:color="auto" w:fill="FFFFFF"/>
          <w:lang w:eastAsia="en-IN"/>
        </w:rPr>
        <w:t xml:space="preserve"> Life cover is valid </w:t>
      </w:r>
      <w:proofErr w:type="spellStart"/>
      <w:r w:rsidR="006712D8" w:rsidRPr="00E1098C">
        <w:rPr>
          <w:rFonts w:ascii="Tahoma" w:eastAsia="Times New Roman" w:hAnsi="Tahoma" w:cs="Tahoma"/>
          <w:color w:val="000000" w:themeColor="text1"/>
          <w:shd w:val="clear" w:color="auto" w:fill="FFFFFF"/>
          <w:lang w:eastAsia="en-IN"/>
        </w:rPr>
        <w:t>upto</w:t>
      </w:r>
      <w:proofErr w:type="spellEnd"/>
      <w:r w:rsidR="006712D8" w:rsidRPr="00E1098C">
        <w:rPr>
          <w:rFonts w:ascii="Tahoma" w:eastAsia="Times New Roman" w:hAnsi="Tahoma" w:cs="Tahoma"/>
          <w:color w:val="000000" w:themeColor="text1"/>
          <w:shd w:val="clear" w:color="auto" w:fill="FFFFFF"/>
          <w:lang w:eastAsia="en-IN"/>
        </w:rPr>
        <w:t xml:space="preserve"> age 55</w:t>
      </w:r>
      <w:r w:rsidR="00E1098C">
        <w:rPr>
          <w:rFonts w:ascii="Tahoma" w:eastAsia="Times New Roman" w:hAnsi="Tahoma" w:cs="Tahoma"/>
          <w:color w:val="000000" w:themeColor="text1"/>
          <w:shd w:val="clear" w:color="auto" w:fill="FFFFFF"/>
          <w:lang w:eastAsia="en-IN"/>
        </w:rPr>
        <w:t>.</w:t>
      </w:r>
    </w:p>
    <w:p w14:paraId="74CA2736" w14:textId="0A4F4AB1" w:rsidR="00CC20B1" w:rsidRPr="00BE58FB" w:rsidRDefault="00CC20B1" w:rsidP="00CC20B1">
      <w:pPr>
        <w:rPr>
          <w:rFonts w:ascii="Tahoma" w:eastAsia="Times New Roman" w:hAnsi="Tahoma" w:cs="Tahoma"/>
          <w:b/>
          <w:bCs/>
          <w:color w:val="000000" w:themeColor="text1"/>
          <w:shd w:val="clear" w:color="auto" w:fill="FFFFFF"/>
          <w:lang w:eastAsia="en-IN"/>
        </w:rPr>
      </w:pPr>
    </w:p>
    <w:p w14:paraId="5F7E4479" w14:textId="77777777" w:rsidR="00397AFB" w:rsidRDefault="00CC20B1" w:rsidP="005C6658">
      <w:pPr>
        <w:spacing w:after="0" w:line="240" w:lineRule="auto"/>
        <w:rPr>
          <w:rFonts w:ascii="Tahoma" w:hAnsi="Tahoma" w:cs="Tahoma"/>
          <w:color w:val="000000" w:themeColor="text1"/>
        </w:rPr>
      </w:pPr>
      <w:r w:rsidRPr="00BE58FB">
        <w:rPr>
          <w:rFonts w:ascii="Tahoma" w:eastAsia="Times New Roman" w:hAnsi="Tahoma" w:cs="Tahoma"/>
          <w:b/>
          <w:bCs/>
          <w:color w:val="000000" w:themeColor="text1"/>
          <w:lang w:eastAsia="en-IN"/>
        </w:rPr>
        <w:t>Who is eligible?</w:t>
      </w:r>
      <w:r w:rsidRPr="00BE58FB">
        <w:rPr>
          <w:rFonts w:ascii="Tahoma" w:eastAsia="Times New Roman" w:hAnsi="Tahoma" w:cs="Tahoma"/>
          <w:color w:val="000000" w:themeColor="text1"/>
          <w:lang w:eastAsia="en-IN"/>
        </w:rPr>
        <w:br/>
        <w:t>Any bank account holder (both single and joint account holders) in the age group of 18 to 50 can enrol into the scheme. In case of joint account holder</w:t>
      </w:r>
      <w:r w:rsidR="00397AFB">
        <w:rPr>
          <w:rFonts w:ascii="Tahoma" w:eastAsia="Times New Roman" w:hAnsi="Tahoma" w:cs="Tahoma"/>
          <w:color w:val="000000" w:themeColor="text1"/>
          <w:lang w:eastAsia="en-IN"/>
        </w:rPr>
        <w:t xml:space="preserve">, </w:t>
      </w:r>
      <w:r w:rsidRPr="00BE58FB">
        <w:rPr>
          <w:rFonts w:ascii="Tahoma" w:eastAsia="Times New Roman" w:hAnsi="Tahoma" w:cs="Tahoma"/>
          <w:color w:val="000000" w:themeColor="text1"/>
          <w:lang w:eastAsia="en-IN"/>
        </w:rPr>
        <w:t>both the account holders can enrol into the scheme. In case one has multiple accounts with same or other banks one is eligible to join the scheme through one account only.</w:t>
      </w:r>
      <w:r w:rsidR="00397AFB">
        <w:rPr>
          <w:rFonts w:ascii="Tahoma" w:eastAsia="Times New Roman" w:hAnsi="Tahoma" w:cs="Tahoma"/>
          <w:color w:val="000000" w:themeColor="text1"/>
          <w:lang w:eastAsia="en-IN"/>
        </w:rPr>
        <w:t xml:space="preserve"> </w:t>
      </w:r>
      <w:r w:rsidRPr="00BE58FB">
        <w:rPr>
          <w:rFonts w:ascii="Tahoma" w:eastAsia="Times New Roman" w:hAnsi="Tahoma" w:cs="Tahoma"/>
          <w:color w:val="000000" w:themeColor="text1"/>
          <w:lang w:eastAsia="en-IN"/>
        </w:rPr>
        <w:t>Even if premium is paid through multiple accounts only one claim will be payable per person</w:t>
      </w:r>
      <w:r w:rsidR="005C6658" w:rsidRPr="00BE58FB">
        <w:rPr>
          <w:rFonts w:ascii="Tahoma" w:eastAsia="Times New Roman" w:hAnsi="Tahoma" w:cs="Tahoma"/>
          <w:color w:val="000000" w:themeColor="text1"/>
          <w:lang w:eastAsia="en-IN"/>
        </w:rPr>
        <w:t>.</w:t>
      </w:r>
    </w:p>
    <w:p w14:paraId="7E028F63" w14:textId="77777777" w:rsidR="00397AFB" w:rsidRDefault="00397AFB" w:rsidP="005C6658">
      <w:pPr>
        <w:spacing w:after="0" w:line="240" w:lineRule="auto"/>
        <w:rPr>
          <w:rFonts w:ascii="Tahoma" w:hAnsi="Tahoma" w:cs="Tahoma"/>
          <w:color w:val="000000" w:themeColor="text1"/>
        </w:rPr>
      </w:pPr>
    </w:p>
    <w:p w14:paraId="7D73BEB7" w14:textId="6180DF04" w:rsidR="005C6658" w:rsidRPr="00BE58FB" w:rsidRDefault="005C6658" w:rsidP="005C6658">
      <w:pPr>
        <w:spacing w:after="0" w:line="240" w:lineRule="auto"/>
        <w:rPr>
          <w:rFonts w:ascii="Tahoma" w:eastAsia="Times New Roman" w:hAnsi="Tahoma" w:cs="Tahoma"/>
          <w:b/>
          <w:bCs/>
          <w:color w:val="000000" w:themeColor="text1"/>
          <w:lang w:eastAsia="en-IN"/>
        </w:rPr>
      </w:pPr>
      <w:r w:rsidRPr="00BE58FB">
        <w:rPr>
          <w:rFonts w:ascii="Tahoma" w:eastAsia="Times New Roman" w:hAnsi="Tahoma" w:cs="Tahoma"/>
          <w:color w:val="000000" w:themeColor="text1"/>
          <w:lang w:eastAsia="en-IN"/>
        </w:rPr>
        <w:t xml:space="preserve">Insurance buyers joining the scheme after the primary enrolment period ranging from 31st Aug </w:t>
      </w:r>
      <w:r w:rsidR="00397AFB">
        <w:rPr>
          <w:rFonts w:ascii="Tahoma" w:eastAsia="Times New Roman" w:hAnsi="Tahoma" w:cs="Tahoma"/>
          <w:color w:val="000000" w:themeColor="text1"/>
          <w:lang w:eastAsia="en-IN"/>
        </w:rPr>
        <w:t xml:space="preserve">- </w:t>
      </w:r>
      <w:r w:rsidRPr="00BE58FB">
        <w:rPr>
          <w:rFonts w:ascii="Tahoma" w:eastAsia="Times New Roman" w:hAnsi="Tahoma" w:cs="Tahoma"/>
          <w:color w:val="000000" w:themeColor="text1"/>
          <w:lang w:eastAsia="en-IN"/>
        </w:rPr>
        <w:t>30th Nov 2015 will have to submit a self-attested medical certificate as a proof that he/she is not suffering from any critical illness mentioned in the policy declaration form.</w:t>
      </w:r>
    </w:p>
    <w:p w14:paraId="3B507EFE" w14:textId="53FDE665" w:rsidR="00CC20B1" w:rsidRPr="00BE58FB" w:rsidRDefault="00CC20B1" w:rsidP="00CC20B1">
      <w:pPr>
        <w:spacing w:after="0" w:line="240" w:lineRule="auto"/>
        <w:rPr>
          <w:rFonts w:ascii="Tahoma" w:eastAsia="Times New Roman" w:hAnsi="Tahoma" w:cs="Tahoma"/>
          <w:color w:val="000000" w:themeColor="text1"/>
          <w:lang w:eastAsia="en-IN"/>
        </w:rPr>
      </w:pPr>
    </w:p>
    <w:p w14:paraId="4E7C8835" w14:textId="1A823917" w:rsidR="005C6658" w:rsidRPr="00BE58FB" w:rsidRDefault="005C6658" w:rsidP="00CC20B1">
      <w:pPr>
        <w:spacing w:after="0" w:line="240" w:lineRule="auto"/>
        <w:rPr>
          <w:rFonts w:ascii="Tahoma" w:eastAsia="Times New Roman" w:hAnsi="Tahoma" w:cs="Tahoma"/>
          <w:color w:val="000000" w:themeColor="text1"/>
          <w:lang w:eastAsia="en-IN"/>
        </w:rPr>
      </w:pPr>
    </w:p>
    <w:p w14:paraId="5F618237" w14:textId="77777777" w:rsidR="005C6658" w:rsidRPr="00BE58FB" w:rsidRDefault="005C6658" w:rsidP="005C6658">
      <w:pPr>
        <w:spacing w:after="0" w:line="240" w:lineRule="auto"/>
        <w:rPr>
          <w:rFonts w:ascii="Tahoma" w:eastAsia="Times New Roman" w:hAnsi="Tahoma" w:cs="Tahoma"/>
          <w:b/>
          <w:bCs/>
          <w:color w:val="000000" w:themeColor="text1"/>
          <w:lang w:eastAsia="en-IN"/>
        </w:rPr>
      </w:pPr>
      <w:r w:rsidRPr="00BE58FB">
        <w:rPr>
          <w:rFonts w:ascii="Tahoma" w:eastAsia="Times New Roman" w:hAnsi="Tahoma" w:cs="Tahoma"/>
          <w:b/>
          <w:bCs/>
          <w:color w:val="000000" w:themeColor="text1"/>
          <w:lang w:eastAsia="en-IN"/>
        </w:rPr>
        <w:t>How does one enrol into the scheme?</w:t>
      </w:r>
    </w:p>
    <w:p w14:paraId="76913FDD" w14:textId="22729153" w:rsidR="005C6658" w:rsidRPr="00BE58FB" w:rsidRDefault="005C6658" w:rsidP="005C6658">
      <w:pPr>
        <w:rPr>
          <w:rFonts w:ascii="Tahoma" w:eastAsia="Times New Roman" w:hAnsi="Tahoma" w:cs="Tahoma"/>
          <w:color w:val="000000" w:themeColor="text1"/>
          <w:lang w:eastAsia="en-IN"/>
        </w:rPr>
      </w:pPr>
      <w:r w:rsidRPr="00BE58FB">
        <w:rPr>
          <w:rFonts w:ascii="Tahoma" w:eastAsia="Times New Roman" w:hAnsi="Tahoma" w:cs="Tahoma"/>
          <w:color w:val="000000" w:themeColor="text1"/>
          <w:lang w:eastAsia="en-IN"/>
        </w:rPr>
        <w:t>The scheme is offered by life insurance companies in collaboration with the banks.</w:t>
      </w:r>
      <w:r w:rsidR="00397AFB">
        <w:rPr>
          <w:rFonts w:ascii="Tahoma" w:eastAsia="Times New Roman" w:hAnsi="Tahoma" w:cs="Tahoma"/>
          <w:color w:val="000000" w:themeColor="text1"/>
          <w:lang w:eastAsia="en-IN"/>
        </w:rPr>
        <w:t xml:space="preserve"> </w:t>
      </w:r>
      <w:r w:rsidRPr="00BE58FB">
        <w:rPr>
          <w:rFonts w:ascii="Tahoma" w:eastAsia="Times New Roman" w:hAnsi="Tahoma" w:cs="Tahoma"/>
          <w:color w:val="000000" w:themeColor="text1"/>
          <w:lang w:eastAsia="en-IN"/>
        </w:rPr>
        <w:t>One can enrol into the scheme through net banking.  Alternately   you can download a form from the link</w:t>
      </w:r>
      <w:r w:rsidR="003A509E" w:rsidRPr="00BE58FB">
        <w:rPr>
          <w:rFonts w:ascii="Tahoma" w:eastAsia="Times New Roman" w:hAnsi="Tahoma" w:cs="Tahoma"/>
          <w:color w:val="000000" w:themeColor="text1"/>
          <w:lang w:eastAsia="en-IN"/>
        </w:rPr>
        <w:t xml:space="preserve"> </w:t>
      </w:r>
      <w:hyperlink r:id="rId8" w:history="1">
        <w:r w:rsidR="003A509E" w:rsidRPr="00BE58FB">
          <w:rPr>
            <w:rStyle w:val="Hyperlink"/>
            <w:rFonts w:ascii="Tahoma" w:hAnsi="Tahoma" w:cs="Tahoma"/>
            <w:color w:val="000000" w:themeColor="text1"/>
          </w:rPr>
          <w:t>https://www.jansuraksha.gov.in/Forms-PMJJBY.aspx</w:t>
        </w:r>
      </w:hyperlink>
      <w:r w:rsidR="00EE1828" w:rsidRPr="00BE58FB">
        <w:rPr>
          <w:rFonts w:ascii="Tahoma" w:hAnsi="Tahoma" w:cs="Tahoma"/>
          <w:color w:val="000000" w:themeColor="text1"/>
        </w:rPr>
        <w:t xml:space="preserve"> </w:t>
      </w:r>
      <w:r w:rsidRPr="00BE58FB">
        <w:rPr>
          <w:rFonts w:ascii="Tahoma" w:eastAsia="Times New Roman" w:hAnsi="Tahoma" w:cs="Tahoma"/>
          <w:color w:val="000000" w:themeColor="text1"/>
          <w:lang w:eastAsia="en-IN"/>
        </w:rPr>
        <w:t>and submit it to the bank.</w:t>
      </w:r>
    </w:p>
    <w:p w14:paraId="3D4C0A2E" w14:textId="203DDFEA" w:rsidR="005C6658" w:rsidRPr="00BE58FB" w:rsidRDefault="005C6658" w:rsidP="005C6658">
      <w:pPr>
        <w:rPr>
          <w:rFonts w:ascii="Tahoma" w:eastAsia="Times New Roman" w:hAnsi="Tahoma" w:cs="Tahoma"/>
          <w:color w:val="000000" w:themeColor="text1"/>
          <w:lang w:eastAsia="en-IN"/>
        </w:rPr>
      </w:pPr>
      <w:r w:rsidRPr="00BE58FB">
        <w:rPr>
          <w:rFonts w:ascii="Tahoma" w:eastAsia="Times New Roman" w:hAnsi="Tahoma" w:cs="Tahoma"/>
          <w:color w:val="000000" w:themeColor="text1"/>
          <w:lang w:eastAsia="en-IN"/>
        </w:rPr>
        <w:t>Policy certificates will not be issued to individuals as the bank is master policy holder.</w:t>
      </w:r>
    </w:p>
    <w:p w14:paraId="292F5B28" w14:textId="2610D62B" w:rsidR="005C6658" w:rsidRPr="00BE58FB" w:rsidRDefault="005C6658" w:rsidP="005C6658">
      <w:pPr>
        <w:rPr>
          <w:rFonts w:ascii="Tahoma" w:eastAsia="Times New Roman" w:hAnsi="Tahoma" w:cs="Tahoma"/>
          <w:color w:val="000000" w:themeColor="text1"/>
          <w:lang w:eastAsia="en-IN"/>
        </w:rPr>
      </w:pPr>
    </w:p>
    <w:p w14:paraId="5395894B" w14:textId="00C3E7C8" w:rsidR="005C6658" w:rsidRPr="00BE58FB" w:rsidRDefault="005C6658" w:rsidP="005C6658">
      <w:pPr>
        <w:rPr>
          <w:rFonts w:ascii="Tahoma" w:eastAsia="Times New Roman" w:hAnsi="Tahoma" w:cs="Tahoma"/>
          <w:b/>
          <w:bCs/>
          <w:color w:val="000000" w:themeColor="text1"/>
          <w:lang w:eastAsia="en-IN"/>
        </w:rPr>
      </w:pPr>
      <w:r w:rsidRPr="00BE58FB">
        <w:rPr>
          <w:rFonts w:ascii="Tahoma" w:eastAsia="Times New Roman" w:hAnsi="Tahoma" w:cs="Tahoma"/>
          <w:b/>
          <w:bCs/>
          <w:color w:val="000000" w:themeColor="text1"/>
          <w:lang w:eastAsia="en-IN"/>
        </w:rPr>
        <w:t>What is covered and what is not included?</w:t>
      </w:r>
      <w:r w:rsidRPr="00BE58FB">
        <w:rPr>
          <w:rFonts w:ascii="Tahoma" w:eastAsia="Times New Roman" w:hAnsi="Tahoma" w:cs="Tahoma"/>
          <w:color w:val="000000" w:themeColor="text1"/>
          <w:lang w:eastAsia="en-IN"/>
        </w:rPr>
        <w:br/>
      </w:r>
      <w:r w:rsidRPr="00BE58FB">
        <w:rPr>
          <w:rFonts w:ascii="Tahoma" w:eastAsia="Times New Roman" w:hAnsi="Tahoma" w:cs="Tahoma"/>
          <w:color w:val="000000" w:themeColor="text1"/>
          <w:shd w:val="clear" w:color="auto" w:fill="FFFFFF"/>
          <w:lang w:eastAsia="en-IN"/>
        </w:rPr>
        <w:t>Risk cover under PMJJBY is applicable only after the first 45 days of enrolment. In other words, insurers do not have to settle claims during the first 45 days from the date of enrolment. However, deaths due to accidents will be exempt from the lien clause and will still be paid.</w:t>
      </w:r>
      <w:r w:rsidRPr="00BE58FB">
        <w:rPr>
          <w:rFonts w:ascii="Tahoma" w:eastAsia="Times New Roman" w:hAnsi="Tahoma" w:cs="Tahoma"/>
          <w:color w:val="000000" w:themeColor="text1"/>
          <w:lang w:eastAsia="en-IN"/>
        </w:rPr>
        <w:br/>
      </w:r>
    </w:p>
    <w:p w14:paraId="10D4E70C" w14:textId="77777777" w:rsidR="005C6658" w:rsidRPr="00BE58FB" w:rsidRDefault="005C6658" w:rsidP="00CC20B1">
      <w:pPr>
        <w:spacing w:after="0" w:line="240" w:lineRule="auto"/>
        <w:rPr>
          <w:rFonts w:ascii="Tahoma" w:eastAsia="Times New Roman" w:hAnsi="Tahoma" w:cs="Tahoma"/>
          <w:color w:val="000000" w:themeColor="text1"/>
          <w:lang w:eastAsia="en-IN"/>
        </w:rPr>
      </w:pPr>
    </w:p>
    <w:p w14:paraId="168813F5" w14:textId="77777777" w:rsidR="00397AFB" w:rsidRDefault="005C6658" w:rsidP="00397AFB">
      <w:pPr>
        <w:rPr>
          <w:rFonts w:ascii="Tahoma" w:eastAsia="Times New Roman" w:hAnsi="Tahoma" w:cs="Tahoma"/>
          <w:b/>
          <w:bCs/>
          <w:color w:val="000000" w:themeColor="text1"/>
          <w:lang w:eastAsia="en-IN"/>
        </w:rPr>
      </w:pPr>
      <w:r w:rsidRPr="00BE58FB">
        <w:rPr>
          <w:rFonts w:ascii="Tahoma" w:eastAsia="Times New Roman" w:hAnsi="Tahoma" w:cs="Tahoma"/>
          <w:b/>
          <w:bCs/>
          <w:color w:val="000000" w:themeColor="text1"/>
          <w:lang w:eastAsia="en-IN"/>
        </w:rPr>
        <w:t>Termination of the policy</w:t>
      </w:r>
    </w:p>
    <w:p w14:paraId="6AE8484E" w14:textId="63E3001C" w:rsidR="005C6658" w:rsidRPr="00397AFB" w:rsidRDefault="005C6658" w:rsidP="00397AFB">
      <w:pPr>
        <w:rPr>
          <w:rFonts w:ascii="Tahoma" w:eastAsia="Times New Roman" w:hAnsi="Tahoma" w:cs="Tahoma"/>
          <w:b/>
          <w:bCs/>
          <w:color w:val="000000" w:themeColor="text1"/>
          <w:lang w:eastAsia="en-IN"/>
        </w:rPr>
      </w:pPr>
      <w:r w:rsidRPr="00BE58FB">
        <w:rPr>
          <w:rFonts w:ascii="Tahoma" w:eastAsia="Times New Roman" w:hAnsi="Tahoma" w:cs="Tahoma"/>
          <w:color w:val="000000" w:themeColor="text1"/>
          <w:lang w:eastAsia="en-IN"/>
        </w:rPr>
        <w:t>The life cover for the member will terminate on any of the following events and no benefit will be payable.</w:t>
      </w:r>
    </w:p>
    <w:p w14:paraId="6C2AD457" w14:textId="25E90AA4" w:rsidR="005C6658" w:rsidRPr="00BE58FB" w:rsidRDefault="005C6658" w:rsidP="00B2172A">
      <w:pPr>
        <w:numPr>
          <w:ilvl w:val="0"/>
          <w:numId w:val="4"/>
        </w:numPr>
        <w:shd w:val="clear" w:color="auto" w:fill="FFFFFF"/>
        <w:spacing w:before="100" w:beforeAutospacing="1" w:after="100" w:afterAutospacing="1" w:line="240" w:lineRule="auto"/>
        <w:rPr>
          <w:rFonts w:ascii="Tahoma" w:eastAsia="Times New Roman" w:hAnsi="Tahoma" w:cs="Tahoma"/>
          <w:color w:val="000000" w:themeColor="text1"/>
          <w:lang w:eastAsia="en-IN"/>
        </w:rPr>
      </w:pPr>
      <w:r w:rsidRPr="00BE58FB">
        <w:rPr>
          <w:rFonts w:ascii="Tahoma" w:eastAsia="Times New Roman" w:hAnsi="Tahoma" w:cs="Tahoma"/>
          <w:color w:val="000000" w:themeColor="text1"/>
          <w:lang w:eastAsia="en-IN"/>
        </w:rPr>
        <w:t>Insurance cover will be terminated on attaining age 5</w:t>
      </w:r>
      <w:r w:rsidR="00B2172A" w:rsidRPr="00BE58FB">
        <w:rPr>
          <w:rFonts w:ascii="Tahoma" w:eastAsia="Times New Roman" w:hAnsi="Tahoma" w:cs="Tahoma"/>
          <w:color w:val="000000" w:themeColor="text1"/>
          <w:lang w:eastAsia="en-IN"/>
        </w:rPr>
        <w:t xml:space="preserve">5 </w:t>
      </w:r>
      <w:r w:rsidRPr="00BE58FB">
        <w:rPr>
          <w:rFonts w:ascii="Tahoma" w:eastAsia="Times New Roman" w:hAnsi="Tahoma" w:cs="Tahoma"/>
          <w:color w:val="000000" w:themeColor="text1"/>
          <w:lang w:eastAsia="en-IN"/>
        </w:rPr>
        <w:t>years</w:t>
      </w:r>
      <w:r w:rsidR="00B2172A" w:rsidRPr="00BE58FB">
        <w:rPr>
          <w:rFonts w:ascii="Tahoma" w:eastAsia="Times New Roman" w:hAnsi="Tahoma" w:cs="Tahoma"/>
          <w:color w:val="000000" w:themeColor="text1"/>
          <w:lang w:eastAsia="en-IN"/>
        </w:rPr>
        <w:t xml:space="preserve"> subject to annual renewal </w:t>
      </w:r>
      <w:proofErr w:type="spellStart"/>
      <w:r w:rsidR="00B2172A" w:rsidRPr="00BE58FB">
        <w:rPr>
          <w:rFonts w:ascii="Tahoma" w:eastAsia="Times New Roman" w:hAnsi="Tahoma" w:cs="Tahoma"/>
          <w:color w:val="000000" w:themeColor="text1"/>
          <w:lang w:eastAsia="en-IN"/>
        </w:rPr>
        <w:t>upto</w:t>
      </w:r>
      <w:proofErr w:type="spellEnd"/>
      <w:r w:rsidR="00B2172A" w:rsidRPr="00BE58FB">
        <w:rPr>
          <w:rFonts w:ascii="Tahoma" w:eastAsia="Times New Roman" w:hAnsi="Tahoma" w:cs="Tahoma"/>
          <w:color w:val="000000" w:themeColor="text1"/>
          <w:lang w:eastAsia="en-IN"/>
        </w:rPr>
        <w:t xml:space="preserve"> that date</w:t>
      </w:r>
      <w:r w:rsidR="00397AFB">
        <w:rPr>
          <w:rFonts w:ascii="Tahoma" w:eastAsia="Times New Roman" w:hAnsi="Tahoma" w:cs="Tahoma"/>
          <w:color w:val="000000" w:themeColor="text1"/>
          <w:lang w:eastAsia="en-IN"/>
        </w:rPr>
        <w:t xml:space="preserve"> </w:t>
      </w:r>
      <w:r w:rsidR="00B2172A" w:rsidRPr="00BE58FB">
        <w:rPr>
          <w:rFonts w:ascii="Tahoma" w:eastAsia="Times New Roman" w:hAnsi="Tahoma" w:cs="Tahoma"/>
          <w:color w:val="000000" w:themeColor="text1"/>
          <w:lang w:eastAsia="en-IN"/>
        </w:rPr>
        <w:t>(entry however is not possible beyond age 50)</w:t>
      </w:r>
    </w:p>
    <w:p w14:paraId="4220FF1F" w14:textId="77777777" w:rsidR="005C6658" w:rsidRPr="00BE58FB" w:rsidRDefault="005C6658" w:rsidP="005C6658">
      <w:pPr>
        <w:numPr>
          <w:ilvl w:val="0"/>
          <w:numId w:val="4"/>
        </w:numPr>
        <w:shd w:val="clear" w:color="auto" w:fill="FFFFFF"/>
        <w:spacing w:before="100" w:beforeAutospacing="1" w:after="100" w:afterAutospacing="1" w:line="240" w:lineRule="auto"/>
        <w:rPr>
          <w:rFonts w:ascii="Tahoma" w:eastAsia="Times New Roman" w:hAnsi="Tahoma" w:cs="Tahoma"/>
          <w:color w:val="000000" w:themeColor="text1"/>
          <w:lang w:eastAsia="en-IN"/>
        </w:rPr>
      </w:pPr>
      <w:r w:rsidRPr="00BE58FB">
        <w:rPr>
          <w:rFonts w:ascii="Tahoma" w:eastAsia="Times New Roman" w:hAnsi="Tahoma" w:cs="Tahoma"/>
          <w:color w:val="000000" w:themeColor="text1"/>
          <w:lang w:eastAsia="en-IN"/>
        </w:rPr>
        <w:t>In case of closure of Bank account</w:t>
      </w:r>
    </w:p>
    <w:p w14:paraId="06E8294C" w14:textId="784A0539" w:rsidR="005C6658" w:rsidRPr="00BE58FB" w:rsidRDefault="005C6658" w:rsidP="005C6658">
      <w:pPr>
        <w:numPr>
          <w:ilvl w:val="0"/>
          <w:numId w:val="4"/>
        </w:numPr>
        <w:shd w:val="clear" w:color="auto" w:fill="FFFFFF"/>
        <w:spacing w:before="100" w:beforeAutospacing="1" w:after="100" w:afterAutospacing="1" w:line="240" w:lineRule="auto"/>
        <w:rPr>
          <w:rFonts w:ascii="Tahoma" w:eastAsia="Times New Roman" w:hAnsi="Tahoma" w:cs="Tahoma"/>
          <w:color w:val="000000" w:themeColor="text1"/>
          <w:lang w:eastAsia="en-IN"/>
        </w:rPr>
      </w:pPr>
      <w:r w:rsidRPr="00BE58FB">
        <w:rPr>
          <w:rFonts w:ascii="Tahoma" w:eastAsia="Times New Roman" w:hAnsi="Tahoma" w:cs="Tahoma"/>
          <w:color w:val="000000" w:themeColor="text1"/>
          <w:lang w:eastAsia="en-IN"/>
        </w:rPr>
        <w:t>If the member is not maintaining enough balance to keep the insurance in force, the cover will be cancelled</w:t>
      </w:r>
    </w:p>
    <w:p w14:paraId="045744DC" w14:textId="0A6FA2EE" w:rsidR="00397AFB" w:rsidRPr="00397AFB" w:rsidRDefault="005C6658" w:rsidP="00397AFB">
      <w:pPr>
        <w:numPr>
          <w:ilvl w:val="0"/>
          <w:numId w:val="4"/>
        </w:numPr>
        <w:shd w:val="clear" w:color="auto" w:fill="FFFFFF"/>
        <w:spacing w:before="100" w:beforeAutospacing="1" w:after="100" w:afterAutospacing="1" w:line="240" w:lineRule="auto"/>
        <w:rPr>
          <w:rFonts w:ascii="Tahoma" w:eastAsia="Times New Roman" w:hAnsi="Tahoma" w:cs="Tahoma"/>
          <w:color w:val="000000" w:themeColor="text1"/>
          <w:lang w:eastAsia="en-IN"/>
        </w:rPr>
      </w:pPr>
      <w:r w:rsidRPr="00BE58FB">
        <w:rPr>
          <w:rFonts w:ascii="Tahoma" w:eastAsia="Times New Roman" w:hAnsi="Tahoma" w:cs="Tahoma"/>
          <w:color w:val="000000" w:themeColor="text1"/>
          <w:lang w:eastAsia="en-IN"/>
        </w:rPr>
        <w:t>In case a beneficiary is covered under more than one premium by the Insurance Company inadvertently, insurance cover will be restricted to any one of the premium and remaining premium shall be liable to be forfeited</w:t>
      </w:r>
    </w:p>
    <w:p w14:paraId="7B71D24C" w14:textId="77777777" w:rsidR="00397AFB" w:rsidRDefault="00397AFB" w:rsidP="00B2172A">
      <w:pPr>
        <w:shd w:val="clear" w:color="auto" w:fill="FFFFFF"/>
        <w:spacing w:before="100" w:beforeAutospacing="1" w:after="100" w:afterAutospacing="1" w:line="240" w:lineRule="auto"/>
        <w:rPr>
          <w:rFonts w:ascii="Tahoma" w:hAnsi="Tahoma" w:cs="Tahoma"/>
          <w:b/>
          <w:bCs/>
          <w:color w:val="000000" w:themeColor="text1"/>
        </w:rPr>
      </w:pPr>
    </w:p>
    <w:p w14:paraId="74E6B29F" w14:textId="50161D60" w:rsidR="00B2172A" w:rsidRPr="00BE58FB" w:rsidRDefault="00B2172A" w:rsidP="00B2172A">
      <w:pPr>
        <w:shd w:val="clear" w:color="auto" w:fill="FFFFFF"/>
        <w:spacing w:before="100" w:beforeAutospacing="1" w:after="100" w:afterAutospacing="1" w:line="240" w:lineRule="auto"/>
        <w:rPr>
          <w:rFonts w:ascii="Tahoma" w:hAnsi="Tahoma" w:cs="Tahoma"/>
          <w:color w:val="000000" w:themeColor="text1"/>
        </w:rPr>
      </w:pPr>
      <w:r w:rsidRPr="00BE58FB">
        <w:rPr>
          <w:rFonts w:ascii="Tahoma" w:hAnsi="Tahoma" w:cs="Tahoma"/>
          <w:b/>
          <w:bCs/>
          <w:color w:val="000000" w:themeColor="text1"/>
        </w:rPr>
        <w:t>Can individuals who leave the scheme re-join?</w:t>
      </w:r>
    </w:p>
    <w:p w14:paraId="515F672F" w14:textId="22EACE35" w:rsidR="00B2172A" w:rsidRPr="00397AFB" w:rsidRDefault="00B2172A" w:rsidP="00397AFB">
      <w:pPr>
        <w:shd w:val="clear" w:color="auto" w:fill="FFFFFF"/>
        <w:spacing w:before="100" w:beforeAutospacing="1" w:after="100" w:afterAutospacing="1" w:line="240" w:lineRule="auto"/>
        <w:rPr>
          <w:rFonts w:ascii="Tahoma" w:eastAsia="Times New Roman" w:hAnsi="Tahoma" w:cs="Tahoma"/>
          <w:color w:val="000000" w:themeColor="text1"/>
          <w:lang w:eastAsia="en-IN"/>
        </w:rPr>
      </w:pPr>
      <w:r w:rsidRPr="00397AFB">
        <w:rPr>
          <w:rFonts w:ascii="Tahoma" w:hAnsi="Tahoma" w:cs="Tahoma"/>
          <w:color w:val="000000" w:themeColor="text1"/>
        </w:rPr>
        <w:t>Individuals who exit the scheme at any point may re-join the scheme in future years by paying the annual premium. However, for such subscribers, insurance benefit shall not be available for death (due to any cause other than accident) occurring during the first 45 days from the date of enrolment into the scheme</w:t>
      </w:r>
      <w:r w:rsidR="00397AFB" w:rsidRPr="00397AFB">
        <w:rPr>
          <w:rFonts w:ascii="Tahoma" w:hAnsi="Tahoma" w:cs="Tahoma"/>
          <w:color w:val="000000" w:themeColor="text1"/>
        </w:rPr>
        <w:t>.</w:t>
      </w:r>
    </w:p>
    <w:p w14:paraId="70CBA8C2" w14:textId="77777777" w:rsidR="00397AFB" w:rsidRDefault="00397AFB" w:rsidP="003A509E">
      <w:pPr>
        <w:rPr>
          <w:rFonts w:ascii="Tahoma" w:eastAsia="Times New Roman" w:hAnsi="Tahoma" w:cs="Tahoma"/>
          <w:b/>
          <w:bCs/>
          <w:color w:val="000000" w:themeColor="text1"/>
          <w:lang w:eastAsia="en-IN"/>
        </w:rPr>
      </w:pPr>
    </w:p>
    <w:p w14:paraId="28E15E54" w14:textId="71414A48" w:rsidR="003A509E" w:rsidRPr="00BE58FB" w:rsidRDefault="003A509E" w:rsidP="003A509E">
      <w:pPr>
        <w:rPr>
          <w:rFonts w:ascii="Tahoma" w:eastAsia="Times New Roman" w:hAnsi="Tahoma" w:cs="Tahoma"/>
          <w:b/>
          <w:bCs/>
          <w:color w:val="000000" w:themeColor="text1"/>
          <w:lang w:eastAsia="en-IN"/>
        </w:rPr>
      </w:pPr>
      <w:r w:rsidRPr="00BE58FB">
        <w:rPr>
          <w:rFonts w:ascii="Tahoma" w:eastAsia="Times New Roman" w:hAnsi="Tahoma" w:cs="Tahoma"/>
          <w:b/>
          <w:bCs/>
          <w:color w:val="000000" w:themeColor="text1"/>
          <w:lang w:eastAsia="en-IN"/>
        </w:rPr>
        <w:t>What is covered and what is not included?</w:t>
      </w:r>
    </w:p>
    <w:p w14:paraId="68EC7562" w14:textId="06F6B9F4" w:rsidR="003A509E" w:rsidRPr="00BE58FB" w:rsidRDefault="003A509E" w:rsidP="003A509E">
      <w:pPr>
        <w:rPr>
          <w:rFonts w:ascii="Tahoma" w:eastAsia="Times New Roman" w:hAnsi="Tahoma" w:cs="Tahoma"/>
          <w:color w:val="000000" w:themeColor="text1"/>
          <w:lang w:eastAsia="en-IN"/>
        </w:rPr>
      </w:pPr>
      <w:r w:rsidRPr="00BE58FB">
        <w:rPr>
          <w:rFonts w:ascii="Tahoma" w:eastAsia="Times New Roman" w:hAnsi="Tahoma" w:cs="Tahoma"/>
          <w:color w:val="000000" w:themeColor="text1"/>
          <w:lang w:eastAsia="en-IN"/>
        </w:rPr>
        <w:t xml:space="preserve">Death due to any reason is covered under the scheme. This includes Suicide. Since this is a pure term insurance there is no maturity benefit applicable if the insured survives age 55.  </w:t>
      </w:r>
    </w:p>
    <w:p w14:paraId="7072700B" w14:textId="77777777" w:rsidR="00397AFB" w:rsidRDefault="00397AFB" w:rsidP="005C6658">
      <w:pPr>
        <w:rPr>
          <w:rFonts w:ascii="Tahoma" w:hAnsi="Tahoma" w:cs="Tahoma"/>
          <w:b/>
          <w:bCs/>
          <w:color w:val="000000" w:themeColor="text1"/>
        </w:rPr>
      </w:pPr>
    </w:p>
    <w:p w14:paraId="42E985A0" w14:textId="4248730C" w:rsidR="00880817" w:rsidRPr="00BE58FB" w:rsidRDefault="00880817" w:rsidP="005C6658">
      <w:pPr>
        <w:rPr>
          <w:rFonts w:ascii="Tahoma" w:hAnsi="Tahoma" w:cs="Tahoma"/>
          <w:b/>
          <w:bCs/>
          <w:color w:val="000000" w:themeColor="text1"/>
        </w:rPr>
      </w:pPr>
      <w:r w:rsidRPr="00BE58FB">
        <w:rPr>
          <w:rFonts w:ascii="Tahoma" w:hAnsi="Tahoma" w:cs="Tahoma"/>
          <w:b/>
          <w:bCs/>
          <w:color w:val="000000" w:themeColor="text1"/>
        </w:rPr>
        <w:t>Steps to be taken by the Nominee</w:t>
      </w:r>
    </w:p>
    <w:p w14:paraId="5F18DA9D" w14:textId="15F8EC1D" w:rsidR="003A509E" w:rsidRPr="00BE58FB" w:rsidRDefault="003A509E" w:rsidP="00880817">
      <w:pPr>
        <w:pStyle w:val="ListParagraph"/>
        <w:numPr>
          <w:ilvl w:val="0"/>
          <w:numId w:val="8"/>
        </w:numPr>
        <w:rPr>
          <w:rFonts w:ascii="Tahoma" w:hAnsi="Tahoma" w:cs="Tahoma"/>
          <w:color w:val="000000" w:themeColor="text1"/>
        </w:rPr>
      </w:pPr>
      <w:r w:rsidRPr="00BE58FB">
        <w:rPr>
          <w:rFonts w:ascii="Tahoma" w:hAnsi="Tahoma" w:cs="Tahoma"/>
          <w:color w:val="000000" w:themeColor="text1"/>
        </w:rPr>
        <w:lastRenderedPageBreak/>
        <w:t>Nominee to approach the Bank wherein the Member was having the ‘Savings Bank Account’ through which he/she was covered under PMJJBY</w:t>
      </w:r>
      <w:r w:rsidR="00397AFB">
        <w:rPr>
          <w:rFonts w:ascii="Tahoma" w:hAnsi="Tahoma" w:cs="Tahoma"/>
          <w:color w:val="000000" w:themeColor="text1"/>
        </w:rPr>
        <w:t>,</w:t>
      </w:r>
      <w:r w:rsidRPr="00BE58FB">
        <w:rPr>
          <w:rFonts w:ascii="Tahoma" w:hAnsi="Tahoma" w:cs="Tahoma"/>
          <w:color w:val="000000" w:themeColor="text1"/>
        </w:rPr>
        <w:t xml:space="preserve"> along with the death certificate of the member</w:t>
      </w:r>
    </w:p>
    <w:p w14:paraId="3016EAE2" w14:textId="1706C288" w:rsidR="003A509E" w:rsidRPr="00BE58FB" w:rsidRDefault="003A509E" w:rsidP="00880817">
      <w:pPr>
        <w:pStyle w:val="ListParagraph"/>
        <w:numPr>
          <w:ilvl w:val="0"/>
          <w:numId w:val="8"/>
        </w:numPr>
        <w:rPr>
          <w:rFonts w:ascii="Tahoma" w:hAnsi="Tahoma" w:cs="Tahoma"/>
          <w:color w:val="000000" w:themeColor="text1"/>
        </w:rPr>
      </w:pPr>
      <w:r w:rsidRPr="00BE58FB">
        <w:rPr>
          <w:rFonts w:ascii="Tahoma" w:hAnsi="Tahoma" w:cs="Tahoma"/>
          <w:color w:val="000000" w:themeColor="text1"/>
        </w:rPr>
        <w:t>Nominee to collect Claim Form, and Discharge receipt, from the Bank or any other designated source like insurance company branches, hospitals, PHCs, BCs, insurance agents etc., including from designated websites.</w:t>
      </w:r>
    </w:p>
    <w:p w14:paraId="30E82D79" w14:textId="3495C2A8" w:rsidR="00880817" w:rsidRPr="00BE58FB" w:rsidRDefault="003A509E" w:rsidP="009A3BAF">
      <w:pPr>
        <w:pStyle w:val="ListParagraph"/>
        <w:numPr>
          <w:ilvl w:val="0"/>
          <w:numId w:val="8"/>
        </w:numPr>
        <w:rPr>
          <w:rFonts w:ascii="Tahoma" w:eastAsia="Times New Roman" w:hAnsi="Tahoma" w:cs="Tahoma"/>
          <w:b/>
          <w:bCs/>
          <w:color w:val="000000" w:themeColor="text1"/>
          <w:shd w:val="clear" w:color="auto" w:fill="FFFFFF"/>
          <w:lang w:eastAsia="en-IN"/>
        </w:rPr>
      </w:pPr>
      <w:r w:rsidRPr="00BE58FB">
        <w:rPr>
          <w:rFonts w:ascii="Tahoma" w:hAnsi="Tahoma" w:cs="Tahoma"/>
          <w:color w:val="000000" w:themeColor="text1"/>
        </w:rPr>
        <w:t xml:space="preserve">Nominee to submit duly completed </w:t>
      </w:r>
      <w:r w:rsidRPr="00397AFB">
        <w:rPr>
          <w:rFonts w:ascii="Tahoma" w:hAnsi="Tahoma" w:cs="Tahoma"/>
          <w:color w:val="000000" w:themeColor="text1"/>
        </w:rPr>
        <w:t xml:space="preserve">Claim Form, Discharge Receipt, death certificate along with photocopy of the cancelled cheque of the nominee’s bank </w:t>
      </w:r>
      <w:r w:rsidR="00397AFB" w:rsidRPr="00397AFB">
        <w:rPr>
          <w:rFonts w:ascii="Tahoma" w:hAnsi="Tahoma" w:cs="Tahoma"/>
          <w:color w:val="000000" w:themeColor="text1"/>
        </w:rPr>
        <w:t xml:space="preserve">account </w:t>
      </w:r>
      <w:r w:rsidRPr="00397AFB">
        <w:rPr>
          <w:rFonts w:ascii="Tahoma" w:hAnsi="Tahoma" w:cs="Tahoma"/>
          <w:color w:val="000000" w:themeColor="text1"/>
        </w:rPr>
        <w:t>(if available)</w:t>
      </w:r>
      <w:r w:rsidRPr="00BE58FB">
        <w:rPr>
          <w:rFonts w:ascii="Tahoma" w:hAnsi="Tahoma" w:cs="Tahoma"/>
          <w:color w:val="000000" w:themeColor="text1"/>
        </w:rPr>
        <w:t xml:space="preserve"> or the bank account details</w:t>
      </w:r>
      <w:r w:rsidR="00397AFB">
        <w:rPr>
          <w:rFonts w:ascii="Tahoma" w:hAnsi="Tahoma" w:cs="Tahoma"/>
          <w:color w:val="000000" w:themeColor="text1"/>
        </w:rPr>
        <w:t>,</w:t>
      </w:r>
      <w:r w:rsidRPr="00BE58FB">
        <w:rPr>
          <w:rFonts w:ascii="Tahoma" w:hAnsi="Tahoma" w:cs="Tahoma"/>
          <w:color w:val="000000" w:themeColor="text1"/>
        </w:rPr>
        <w:t xml:space="preserve"> to the Bank wherein the Member was having the ‘Savings Bank Account’ through which he/she was covered under PMJJBY</w:t>
      </w:r>
    </w:p>
    <w:p w14:paraId="5A244489" w14:textId="77777777" w:rsidR="00880817" w:rsidRPr="00BE58FB" w:rsidRDefault="00880817" w:rsidP="00880817">
      <w:pPr>
        <w:spacing w:after="0" w:line="240" w:lineRule="auto"/>
        <w:rPr>
          <w:rFonts w:ascii="Tahoma" w:eastAsia="Times New Roman" w:hAnsi="Tahoma" w:cs="Tahoma"/>
          <w:color w:val="000000" w:themeColor="text1"/>
          <w:lang w:eastAsia="en-IN"/>
        </w:rPr>
      </w:pPr>
      <w:r w:rsidRPr="00BE58FB">
        <w:rPr>
          <w:rFonts w:ascii="Tahoma" w:hAnsi="Tahoma" w:cs="Tahoma"/>
          <w:color w:val="000000" w:themeColor="text1"/>
        </w:rPr>
        <w:t xml:space="preserve">Link to claim form </w:t>
      </w:r>
      <w:hyperlink r:id="rId9" w:history="1">
        <w:r w:rsidRPr="00BE58FB">
          <w:rPr>
            <w:rStyle w:val="Hyperlink"/>
            <w:rFonts w:ascii="Tahoma" w:hAnsi="Tahoma" w:cs="Tahoma"/>
            <w:color w:val="000000" w:themeColor="text1"/>
          </w:rPr>
          <w:t>https://www.jansuraksha.gov.in/Files/PMJJBY/English/ClaimForm.pdf</w:t>
        </w:r>
      </w:hyperlink>
    </w:p>
    <w:p w14:paraId="6294215A" w14:textId="6A625A04" w:rsidR="00880817" w:rsidRPr="00BE58FB" w:rsidRDefault="00880817" w:rsidP="00880817">
      <w:pPr>
        <w:pStyle w:val="ListParagraph"/>
        <w:rPr>
          <w:rFonts w:ascii="Tahoma" w:eastAsia="Times New Roman" w:hAnsi="Tahoma" w:cs="Tahoma"/>
          <w:b/>
          <w:bCs/>
          <w:color w:val="000000" w:themeColor="text1"/>
          <w:shd w:val="clear" w:color="auto" w:fill="FFFFFF"/>
          <w:lang w:eastAsia="en-IN"/>
        </w:rPr>
      </w:pPr>
    </w:p>
    <w:p w14:paraId="1EF11662" w14:textId="377F7CEC" w:rsidR="00CC20B1" w:rsidRPr="00BE58FB" w:rsidRDefault="00880817" w:rsidP="00880817">
      <w:pPr>
        <w:ind w:left="360"/>
        <w:rPr>
          <w:rFonts w:ascii="Tahoma" w:eastAsia="Times New Roman" w:hAnsi="Tahoma" w:cs="Tahoma"/>
          <w:b/>
          <w:bCs/>
          <w:color w:val="000000" w:themeColor="text1"/>
          <w:shd w:val="clear" w:color="auto" w:fill="FFFFFF"/>
          <w:lang w:eastAsia="en-IN"/>
        </w:rPr>
      </w:pPr>
      <w:r w:rsidRPr="00BE58FB">
        <w:rPr>
          <w:rFonts w:ascii="Tahoma" w:eastAsia="Times New Roman" w:hAnsi="Tahoma" w:cs="Tahoma"/>
          <w:b/>
          <w:bCs/>
          <w:color w:val="000000" w:themeColor="text1"/>
          <w:shd w:val="clear" w:color="auto" w:fill="FFFFFF"/>
          <w:lang w:eastAsia="en-IN"/>
        </w:rPr>
        <w:t>Steps to be taken by the bank</w:t>
      </w:r>
    </w:p>
    <w:p w14:paraId="3D45F728" w14:textId="086A55DC" w:rsidR="00880817" w:rsidRPr="00BE58FB" w:rsidRDefault="00880817" w:rsidP="00880817">
      <w:pPr>
        <w:pStyle w:val="ListParagraph"/>
        <w:numPr>
          <w:ilvl w:val="0"/>
          <w:numId w:val="7"/>
        </w:numPr>
        <w:rPr>
          <w:rFonts w:ascii="Tahoma" w:hAnsi="Tahoma" w:cs="Tahoma"/>
          <w:color w:val="000000" w:themeColor="text1"/>
        </w:rPr>
      </w:pPr>
      <w:r w:rsidRPr="00BE58FB">
        <w:rPr>
          <w:rFonts w:ascii="Tahoma" w:hAnsi="Tahoma" w:cs="Tahoma"/>
          <w:color w:val="000000" w:themeColor="text1"/>
        </w:rPr>
        <w:t>Upon receipt of death intimation</w:t>
      </w:r>
      <w:r w:rsidR="00397AFB">
        <w:rPr>
          <w:rFonts w:ascii="Tahoma" w:hAnsi="Tahoma" w:cs="Tahoma"/>
          <w:color w:val="000000" w:themeColor="text1"/>
        </w:rPr>
        <w:t>,</w:t>
      </w:r>
      <w:r w:rsidRPr="00BE58FB">
        <w:rPr>
          <w:rFonts w:ascii="Tahoma" w:hAnsi="Tahoma" w:cs="Tahoma"/>
          <w:color w:val="000000" w:themeColor="text1"/>
        </w:rPr>
        <w:t xml:space="preserve"> the Bank should check whether the cover for the said member was in-force on the date of his death, i.e., whether the premium for the said cover on Annual Renewal Date, i.e. 1 </w:t>
      </w:r>
      <w:proofErr w:type="spellStart"/>
      <w:r w:rsidRPr="00BE58FB">
        <w:rPr>
          <w:rFonts w:ascii="Tahoma" w:hAnsi="Tahoma" w:cs="Tahoma"/>
          <w:color w:val="000000" w:themeColor="text1"/>
        </w:rPr>
        <w:t>st</w:t>
      </w:r>
      <w:proofErr w:type="spellEnd"/>
      <w:r w:rsidRPr="00BE58FB">
        <w:rPr>
          <w:rFonts w:ascii="Tahoma" w:hAnsi="Tahoma" w:cs="Tahoma"/>
          <w:color w:val="000000" w:themeColor="text1"/>
        </w:rPr>
        <w:t xml:space="preserve"> of June, prior to the Member’s death was deducted and remitted to the Insurance Company concerned</w:t>
      </w:r>
    </w:p>
    <w:p w14:paraId="0A8A81E2" w14:textId="497E14C9" w:rsidR="00880817" w:rsidRPr="00BE58FB" w:rsidRDefault="00880817" w:rsidP="00880817">
      <w:pPr>
        <w:pStyle w:val="ListParagraph"/>
        <w:numPr>
          <w:ilvl w:val="0"/>
          <w:numId w:val="7"/>
        </w:numPr>
        <w:rPr>
          <w:rFonts w:ascii="Tahoma" w:hAnsi="Tahoma" w:cs="Tahoma"/>
          <w:color w:val="000000" w:themeColor="text1"/>
        </w:rPr>
      </w:pPr>
      <w:r w:rsidRPr="00BE58FB">
        <w:rPr>
          <w:rFonts w:ascii="Tahoma" w:hAnsi="Tahoma" w:cs="Tahoma"/>
          <w:color w:val="000000" w:themeColor="text1"/>
        </w:rPr>
        <w:t>Bank to verify the Claim Form &amp; the nominee details from the records available with them and to fill in the relevant columns of the Claim form</w:t>
      </w:r>
    </w:p>
    <w:p w14:paraId="64CC4E8C" w14:textId="04F04B66" w:rsidR="00880817" w:rsidRPr="00BE58FB" w:rsidRDefault="00880817" w:rsidP="00880817">
      <w:pPr>
        <w:pStyle w:val="ListParagraph"/>
        <w:numPr>
          <w:ilvl w:val="0"/>
          <w:numId w:val="7"/>
        </w:numPr>
        <w:rPr>
          <w:rFonts w:ascii="Tahoma" w:hAnsi="Tahoma" w:cs="Tahoma"/>
          <w:color w:val="000000" w:themeColor="text1"/>
        </w:rPr>
      </w:pPr>
      <w:r w:rsidRPr="00BE58FB">
        <w:rPr>
          <w:rFonts w:ascii="Tahoma" w:hAnsi="Tahoma" w:cs="Tahoma"/>
          <w:color w:val="000000" w:themeColor="text1"/>
        </w:rPr>
        <w:t xml:space="preserve">Bank to submit the following documents to the designated office of the Insurance Company concerned: a. Claim Form duly completed b. Death certificate c. Discharge Receipt d. Photocopy of cancelled cheque of the Nominee (if available) </w:t>
      </w:r>
    </w:p>
    <w:p w14:paraId="11DA42B9" w14:textId="1DE13C20" w:rsidR="00880817" w:rsidRPr="00BE58FB" w:rsidRDefault="00880817" w:rsidP="00880817">
      <w:pPr>
        <w:pStyle w:val="ListParagraph"/>
        <w:numPr>
          <w:ilvl w:val="0"/>
          <w:numId w:val="7"/>
        </w:numPr>
        <w:rPr>
          <w:rFonts w:ascii="Tahoma" w:eastAsia="Times New Roman" w:hAnsi="Tahoma" w:cs="Tahoma"/>
          <w:b/>
          <w:bCs/>
          <w:color w:val="000000" w:themeColor="text1"/>
          <w:shd w:val="clear" w:color="auto" w:fill="FFFFFF"/>
          <w:lang w:eastAsia="en-IN"/>
        </w:rPr>
      </w:pPr>
      <w:r w:rsidRPr="00BE58FB">
        <w:rPr>
          <w:rFonts w:ascii="Tahoma" w:hAnsi="Tahoma" w:cs="Tahoma"/>
          <w:color w:val="000000" w:themeColor="text1"/>
        </w:rPr>
        <w:t>Maximum time limit for Bank to forward duly completed claim form to Insurance Company is thirty days from the submission of the claim to it</w:t>
      </w:r>
    </w:p>
    <w:p w14:paraId="4CF02BC5" w14:textId="77777777" w:rsidR="00880817" w:rsidRPr="00BE58FB" w:rsidRDefault="00880817" w:rsidP="00880817">
      <w:pPr>
        <w:rPr>
          <w:rFonts w:ascii="Tahoma" w:eastAsia="Times New Roman" w:hAnsi="Tahoma" w:cs="Tahoma"/>
          <w:b/>
          <w:bCs/>
          <w:color w:val="000000" w:themeColor="text1"/>
          <w:shd w:val="clear" w:color="auto" w:fill="FFFFFF"/>
          <w:lang w:eastAsia="en-IN"/>
        </w:rPr>
      </w:pPr>
    </w:p>
    <w:p w14:paraId="340EA989" w14:textId="70CFE534" w:rsidR="00880817" w:rsidRPr="00BE58FB" w:rsidRDefault="00880817" w:rsidP="00CC20B1">
      <w:pPr>
        <w:rPr>
          <w:rFonts w:ascii="Tahoma" w:eastAsia="Times New Roman" w:hAnsi="Tahoma" w:cs="Tahoma"/>
          <w:b/>
          <w:bCs/>
          <w:color w:val="000000" w:themeColor="text1"/>
          <w:shd w:val="clear" w:color="auto" w:fill="FFFFFF"/>
          <w:lang w:eastAsia="en-IN"/>
        </w:rPr>
      </w:pPr>
      <w:r w:rsidRPr="00BE58FB">
        <w:rPr>
          <w:rFonts w:ascii="Tahoma" w:eastAsia="Times New Roman" w:hAnsi="Tahoma" w:cs="Tahoma"/>
          <w:b/>
          <w:bCs/>
          <w:color w:val="000000" w:themeColor="text1"/>
          <w:shd w:val="clear" w:color="auto" w:fill="FFFFFF"/>
          <w:lang w:eastAsia="en-IN"/>
        </w:rPr>
        <w:t>Steps to be taken by t</w:t>
      </w:r>
      <w:r w:rsidR="00BF2CA2" w:rsidRPr="00BE58FB">
        <w:rPr>
          <w:rFonts w:ascii="Tahoma" w:eastAsia="Times New Roman" w:hAnsi="Tahoma" w:cs="Tahoma"/>
          <w:b/>
          <w:bCs/>
          <w:color w:val="000000" w:themeColor="text1"/>
          <w:shd w:val="clear" w:color="auto" w:fill="FFFFFF"/>
          <w:lang w:eastAsia="en-IN"/>
        </w:rPr>
        <w:t>h</w:t>
      </w:r>
      <w:r w:rsidRPr="00BE58FB">
        <w:rPr>
          <w:rFonts w:ascii="Tahoma" w:eastAsia="Times New Roman" w:hAnsi="Tahoma" w:cs="Tahoma"/>
          <w:b/>
          <w:bCs/>
          <w:color w:val="000000" w:themeColor="text1"/>
          <w:shd w:val="clear" w:color="auto" w:fill="FFFFFF"/>
          <w:lang w:eastAsia="en-IN"/>
        </w:rPr>
        <w:t>e insurance company</w:t>
      </w:r>
    </w:p>
    <w:p w14:paraId="63C6DE4A" w14:textId="58E30065" w:rsidR="00880817" w:rsidRPr="00BE58FB" w:rsidRDefault="00880817" w:rsidP="00880817">
      <w:pPr>
        <w:pStyle w:val="ListParagraph"/>
        <w:numPr>
          <w:ilvl w:val="0"/>
          <w:numId w:val="9"/>
        </w:numPr>
        <w:rPr>
          <w:rFonts w:ascii="Tahoma" w:hAnsi="Tahoma" w:cs="Tahoma"/>
          <w:color w:val="000000" w:themeColor="text1"/>
        </w:rPr>
      </w:pPr>
      <w:r w:rsidRPr="00BE58FB">
        <w:rPr>
          <w:rFonts w:ascii="Tahoma" w:hAnsi="Tahoma" w:cs="Tahoma"/>
          <w:color w:val="000000" w:themeColor="text1"/>
        </w:rPr>
        <w:t>Verify that the Claim form is complete in all respects and all the relevant documents have been attached. If not, take up with the Bank concerned</w:t>
      </w:r>
    </w:p>
    <w:p w14:paraId="00BE8EC5" w14:textId="0508BF25" w:rsidR="00880817" w:rsidRPr="00BE58FB" w:rsidRDefault="00880817" w:rsidP="00880817">
      <w:pPr>
        <w:pStyle w:val="ListParagraph"/>
        <w:numPr>
          <w:ilvl w:val="0"/>
          <w:numId w:val="9"/>
        </w:numPr>
        <w:rPr>
          <w:rFonts w:ascii="Tahoma" w:hAnsi="Tahoma" w:cs="Tahoma"/>
          <w:color w:val="000000" w:themeColor="text1"/>
        </w:rPr>
      </w:pPr>
      <w:r w:rsidRPr="00BE58FB">
        <w:rPr>
          <w:rFonts w:ascii="Tahoma" w:hAnsi="Tahoma" w:cs="Tahoma"/>
          <w:color w:val="000000" w:themeColor="text1"/>
        </w:rPr>
        <w:t xml:space="preserve">If the claim is admissible, the designated office of the insurer shall check whether the member’s coverage is in force and no death claim settlement has been </w:t>
      </w:r>
      <w:r w:rsidR="00397AFB">
        <w:rPr>
          <w:rFonts w:ascii="Tahoma" w:hAnsi="Tahoma" w:cs="Tahoma"/>
          <w:color w:val="000000" w:themeColor="text1"/>
        </w:rPr>
        <w:t>made</w:t>
      </w:r>
      <w:r w:rsidRPr="00BE58FB">
        <w:rPr>
          <w:rFonts w:ascii="Tahoma" w:hAnsi="Tahoma" w:cs="Tahoma"/>
          <w:color w:val="000000" w:themeColor="text1"/>
        </w:rPr>
        <w:t xml:space="preserve"> for the Member through any other account. In case any claim has been settled, then the Nominee shall be intimated accordingly with a copy marked to the Bank</w:t>
      </w:r>
    </w:p>
    <w:p w14:paraId="7396B2F1" w14:textId="3B999029" w:rsidR="00880817" w:rsidRPr="00BE58FB" w:rsidRDefault="00880817" w:rsidP="00880817">
      <w:pPr>
        <w:pStyle w:val="ListParagraph"/>
        <w:numPr>
          <w:ilvl w:val="0"/>
          <w:numId w:val="9"/>
        </w:numPr>
        <w:rPr>
          <w:rFonts w:ascii="Tahoma" w:hAnsi="Tahoma" w:cs="Tahoma"/>
          <w:color w:val="000000" w:themeColor="text1"/>
        </w:rPr>
      </w:pPr>
      <w:r w:rsidRPr="00BE58FB">
        <w:rPr>
          <w:rFonts w:ascii="Tahoma" w:hAnsi="Tahoma" w:cs="Tahoma"/>
          <w:color w:val="000000" w:themeColor="text1"/>
        </w:rPr>
        <w:t xml:space="preserve">In case the coverage was in force and no claim has been settled for the said member, payment shall be released to the Nominee’s bank account and a communication shall be sent to the nominee with copy marked to the Bank </w:t>
      </w:r>
    </w:p>
    <w:p w14:paraId="367EC137" w14:textId="4249A354" w:rsidR="005679C0" w:rsidRPr="00BE58FB" w:rsidRDefault="00880817" w:rsidP="005679C0">
      <w:pPr>
        <w:pStyle w:val="ListParagraph"/>
        <w:numPr>
          <w:ilvl w:val="0"/>
          <w:numId w:val="9"/>
        </w:numPr>
        <w:rPr>
          <w:rFonts w:ascii="Tahoma" w:hAnsi="Tahoma" w:cs="Tahoma"/>
          <w:color w:val="000000" w:themeColor="text1"/>
        </w:rPr>
      </w:pPr>
      <w:r w:rsidRPr="00BE58FB">
        <w:rPr>
          <w:rFonts w:ascii="Tahoma" w:hAnsi="Tahoma" w:cs="Tahoma"/>
          <w:color w:val="000000" w:themeColor="text1"/>
        </w:rPr>
        <w:t>Maximum time limit for Insurance Company to approve claim and disburse money is thirty days from the receipt of the claim from th</w:t>
      </w:r>
      <w:r w:rsidR="00397AFB">
        <w:rPr>
          <w:rFonts w:ascii="Tahoma" w:hAnsi="Tahoma" w:cs="Tahoma"/>
          <w:color w:val="000000" w:themeColor="text1"/>
        </w:rPr>
        <w:t>e bank</w:t>
      </w:r>
    </w:p>
    <w:p w14:paraId="08BD53D3" w14:textId="77777777" w:rsidR="005679C0" w:rsidRPr="00BE58FB" w:rsidRDefault="005679C0">
      <w:pPr>
        <w:rPr>
          <w:rFonts w:ascii="Tahoma" w:hAnsi="Tahoma" w:cs="Tahoma"/>
          <w:color w:val="000000" w:themeColor="text1"/>
        </w:rPr>
      </w:pPr>
      <w:r w:rsidRPr="00BE58FB">
        <w:rPr>
          <w:rFonts w:ascii="Tahoma" w:hAnsi="Tahoma" w:cs="Tahoma"/>
          <w:color w:val="000000" w:themeColor="text1"/>
        </w:rPr>
        <w:br w:type="page"/>
      </w:r>
    </w:p>
    <w:p w14:paraId="23B10E4B" w14:textId="1029FCFC" w:rsidR="005679C0" w:rsidRPr="00BE58FB" w:rsidRDefault="005679C0" w:rsidP="005679C0">
      <w:pPr>
        <w:shd w:val="clear" w:color="auto" w:fill="FFFFFF"/>
        <w:spacing w:after="0" w:line="360" w:lineRule="atLeast"/>
        <w:textAlignment w:val="baseline"/>
        <w:rPr>
          <w:rFonts w:ascii="Tahoma" w:eastAsia="Times New Roman" w:hAnsi="Tahoma" w:cs="Tahoma"/>
          <w:color w:val="000000" w:themeColor="text1"/>
          <w:lang w:eastAsia="en-IN"/>
        </w:rPr>
      </w:pPr>
    </w:p>
    <w:p w14:paraId="15250900" w14:textId="48D708F6" w:rsidR="00985F9E" w:rsidRPr="00BE58FB" w:rsidRDefault="00985F9E" w:rsidP="005679C0">
      <w:pPr>
        <w:shd w:val="clear" w:color="auto" w:fill="FFFFFF"/>
        <w:spacing w:after="0" w:line="360" w:lineRule="atLeast"/>
        <w:textAlignment w:val="baseline"/>
        <w:rPr>
          <w:rFonts w:ascii="Tahoma" w:eastAsia="Times New Roman" w:hAnsi="Tahoma" w:cs="Tahoma"/>
          <w:color w:val="000000" w:themeColor="text1"/>
          <w:lang w:eastAsia="en-IN"/>
        </w:rPr>
      </w:pPr>
    </w:p>
    <w:p w14:paraId="7C7F9589" w14:textId="060DAC71" w:rsidR="00985F9E" w:rsidRDefault="00985F9E" w:rsidP="005679C0">
      <w:pPr>
        <w:shd w:val="clear" w:color="auto" w:fill="FFFFFF"/>
        <w:spacing w:after="0" w:line="360" w:lineRule="atLeast"/>
        <w:textAlignment w:val="baseline"/>
        <w:rPr>
          <w:rFonts w:ascii="Tahoma" w:eastAsia="Times New Roman" w:hAnsi="Tahoma" w:cs="Tahoma"/>
          <w:b/>
          <w:bCs/>
          <w:color w:val="000000" w:themeColor="text1"/>
          <w:lang w:eastAsia="en-IN"/>
        </w:rPr>
      </w:pPr>
      <w:r w:rsidRPr="00397AFB">
        <w:rPr>
          <w:rFonts w:ascii="Tahoma" w:eastAsia="Times New Roman" w:hAnsi="Tahoma" w:cs="Tahoma"/>
          <w:b/>
          <w:bCs/>
          <w:color w:val="000000" w:themeColor="text1"/>
          <w:lang w:eastAsia="en-IN"/>
        </w:rPr>
        <w:t xml:space="preserve">Sukanya </w:t>
      </w:r>
      <w:proofErr w:type="spellStart"/>
      <w:r w:rsidRPr="00397AFB">
        <w:rPr>
          <w:rFonts w:ascii="Tahoma" w:eastAsia="Times New Roman" w:hAnsi="Tahoma" w:cs="Tahoma"/>
          <w:b/>
          <w:bCs/>
          <w:color w:val="000000" w:themeColor="text1"/>
          <w:lang w:eastAsia="en-IN"/>
        </w:rPr>
        <w:t>Samruddhi</w:t>
      </w:r>
      <w:proofErr w:type="spellEnd"/>
      <w:r w:rsidRPr="00397AFB">
        <w:rPr>
          <w:rFonts w:ascii="Tahoma" w:eastAsia="Times New Roman" w:hAnsi="Tahoma" w:cs="Tahoma"/>
          <w:b/>
          <w:bCs/>
          <w:color w:val="000000" w:themeColor="text1"/>
          <w:lang w:eastAsia="en-IN"/>
        </w:rPr>
        <w:t xml:space="preserve"> </w:t>
      </w:r>
      <w:r w:rsidR="00397AFB">
        <w:rPr>
          <w:rFonts w:ascii="Tahoma" w:eastAsia="Times New Roman" w:hAnsi="Tahoma" w:cs="Tahoma"/>
          <w:b/>
          <w:bCs/>
          <w:color w:val="000000" w:themeColor="text1"/>
          <w:lang w:eastAsia="en-IN"/>
        </w:rPr>
        <w:t>Y</w:t>
      </w:r>
      <w:r w:rsidRPr="00397AFB">
        <w:rPr>
          <w:rFonts w:ascii="Tahoma" w:eastAsia="Times New Roman" w:hAnsi="Tahoma" w:cs="Tahoma"/>
          <w:b/>
          <w:bCs/>
          <w:color w:val="000000" w:themeColor="text1"/>
          <w:lang w:eastAsia="en-IN"/>
        </w:rPr>
        <w:t>ojana</w:t>
      </w:r>
      <w:r w:rsidR="00CC0742">
        <w:rPr>
          <w:rFonts w:ascii="Tahoma" w:eastAsia="Times New Roman" w:hAnsi="Tahoma" w:cs="Tahoma"/>
          <w:b/>
          <w:bCs/>
          <w:color w:val="000000" w:themeColor="text1"/>
          <w:lang w:eastAsia="en-IN"/>
        </w:rPr>
        <w:t xml:space="preserve"> (SSY)</w:t>
      </w:r>
    </w:p>
    <w:p w14:paraId="01A22822" w14:textId="10CBDDEC" w:rsidR="00397AFB" w:rsidRDefault="00397AFB" w:rsidP="005679C0">
      <w:pPr>
        <w:shd w:val="clear" w:color="auto" w:fill="FFFFFF"/>
        <w:spacing w:after="0" w:line="360" w:lineRule="atLeast"/>
        <w:textAlignment w:val="baseline"/>
        <w:rPr>
          <w:rFonts w:ascii="Tahoma" w:eastAsia="Times New Roman" w:hAnsi="Tahoma" w:cs="Tahoma"/>
          <w:b/>
          <w:bCs/>
          <w:color w:val="000000" w:themeColor="text1"/>
          <w:lang w:eastAsia="en-IN"/>
        </w:rPr>
      </w:pPr>
    </w:p>
    <w:p w14:paraId="780D55A3" w14:textId="1A3BCB9B" w:rsidR="002749F1" w:rsidRDefault="002749F1" w:rsidP="005679C0">
      <w:pPr>
        <w:shd w:val="clear" w:color="auto" w:fill="FFFFFF"/>
        <w:spacing w:after="0" w:line="360" w:lineRule="atLeast"/>
        <w:textAlignment w:val="baseline"/>
        <w:rPr>
          <w:rFonts w:ascii="Tahoma" w:eastAsia="Times New Roman" w:hAnsi="Tahoma" w:cs="Tahoma"/>
          <w:b/>
          <w:bCs/>
          <w:color w:val="000000" w:themeColor="text1"/>
          <w:lang w:eastAsia="en-IN"/>
        </w:rPr>
      </w:pPr>
      <w:r w:rsidRPr="00BE58FB">
        <w:rPr>
          <w:rFonts w:ascii="Tahoma" w:hAnsi="Tahoma" w:cs="Tahoma"/>
          <w:color w:val="000000" w:themeColor="text1"/>
        </w:rPr>
        <w:t>Info reference</w:t>
      </w:r>
      <w:r>
        <w:rPr>
          <w:rFonts w:ascii="Tahoma" w:hAnsi="Tahoma" w:cs="Tahoma"/>
          <w:color w:val="000000" w:themeColor="text1"/>
        </w:rPr>
        <w:t>:</w:t>
      </w:r>
      <w:r w:rsidRPr="00BE58FB">
        <w:rPr>
          <w:rFonts w:ascii="Tahoma" w:hAnsi="Tahoma" w:cs="Tahoma"/>
          <w:color w:val="000000" w:themeColor="text1"/>
        </w:rPr>
        <w:t xml:space="preserve"> </w:t>
      </w:r>
      <w:r>
        <w:rPr>
          <w:rFonts w:ascii="Tahoma" w:hAnsi="Tahoma" w:cs="Tahoma"/>
          <w:color w:val="000000" w:themeColor="text1"/>
        </w:rPr>
        <w:t>sukanyasamriddhiaccountyojana</w:t>
      </w:r>
      <w:r w:rsidRPr="00BE58FB">
        <w:rPr>
          <w:rFonts w:ascii="Tahoma" w:hAnsi="Tahoma" w:cs="Tahoma"/>
          <w:color w:val="000000" w:themeColor="text1"/>
        </w:rPr>
        <w:t>.in</w:t>
      </w:r>
    </w:p>
    <w:p w14:paraId="096D0405" w14:textId="77777777" w:rsidR="002749F1" w:rsidRPr="00397AFB" w:rsidRDefault="002749F1" w:rsidP="005679C0">
      <w:pPr>
        <w:shd w:val="clear" w:color="auto" w:fill="FFFFFF"/>
        <w:spacing w:after="0" w:line="360" w:lineRule="atLeast"/>
        <w:textAlignment w:val="baseline"/>
        <w:rPr>
          <w:rFonts w:ascii="Tahoma" w:eastAsia="Times New Roman" w:hAnsi="Tahoma" w:cs="Tahoma"/>
          <w:b/>
          <w:bCs/>
          <w:color w:val="000000" w:themeColor="text1"/>
          <w:lang w:eastAsia="en-IN"/>
        </w:rPr>
      </w:pPr>
    </w:p>
    <w:p w14:paraId="13E44283" w14:textId="3D1437F0" w:rsidR="00985F9E" w:rsidRDefault="00CC0742" w:rsidP="005679C0">
      <w:pPr>
        <w:shd w:val="clear" w:color="auto" w:fill="FFFFFF"/>
        <w:spacing w:after="0" w:line="360" w:lineRule="atLeast"/>
        <w:textAlignment w:val="baseline"/>
        <w:rPr>
          <w:rFonts w:ascii="Tahoma" w:eastAsia="Times New Roman" w:hAnsi="Tahoma" w:cs="Tahoma"/>
          <w:b/>
          <w:bCs/>
          <w:color w:val="000000" w:themeColor="text1"/>
          <w:lang w:eastAsia="en-IN"/>
        </w:rPr>
      </w:pPr>
      <w:r>
        <w:rPr>
          <w:rFonts w:ascii="Tahoma" w:eastAsia="Times New Roman" w:hAnsi="Tahoma" w:cs="Tahoma"/>
          <w:b/>
          <w:bCs/>
          <w:color w:val="000000" w:themeColor="text1"/>
          <w:lang w:eastAsia="en-IN"/>
        </w:rPr>
        <w:t>SSY – A quick look</w:t>
      </w:r>
    </w:p>
    <w:p w14:paraId="7B307E06" w14:textId="4BB2B6BF" w:rsidR="00397AFB" w:rsidRPr="00BE58FB" w:rsidRDefault="000C0FC1" w:rsidP="005679C0">
      <w:pPr>
        <w:shd w:val="clear" w:color="auto" w:fill="FFFFFF"/>
        <w:spacing w:after="0" w:line="360" w:lineRule="atLeast"/>
        <w:textAlignment w:val="baseline"/>
        <w:rPr>
          <w:rFonts w:ascii="Tahoma" w:eastAsia="Times New Roman" w:hAnsi="Tahoma" w:cs="Tahoma"/>
          <w:b/>
          <w:bCs/>
          <w:color w:val="000000" w:themeColor="text1"/>
          <w:lang w:eastAsia="en-IN"/>
        </w:rPr>
      </w:pPr>
      <w:r w:rsidRPr="000C0FC1">
        <w:drawing>
          <wp:anchor distT="0" distB="0" distL="114300" distR="114300" simplePos="0" relativeHeight="251663360" behindDoc="0" locked="0" layoutInCell="1" allowOverlap="1" wp14:anchorId="78F5595A" wp14:editId="3C93B17D">
            <wp:simplePos x="0" y="0"/>
            <wp:positionH relativeFrom="column">
              <wp:posOffset>101600</wp:posOffset>
            </wp:positionH>
            <wp:positionV relativeFrom="paragraph">
              <wp:posOffset>63500</wp:posOffset>
            </wp:positionV>
            <wp:extent cx="3321050" cy="1881659"/>
            <wp:effectExtent l="0" t="0" r="0" b="44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21050" cy="1881659"/>
                    </a:xfrm>
                    <a:prstGeom prst="rect">
                      <a:avLst/>
                    </a:prstGeom>
                  </pic:spPr>
                </pic:pic>
              </a:graphicData>
            </a:graphic>
          </wp:anchor>
        </w:drawing>
      </w:r>
    </w:p>
    <w:p w14:paraId="5CB54FCD" w14:textId="5421E615" w:rsidR="00397AFB" w:rsidRPr="004A7778" w:rsidRDefault="004E391B"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 xml:space="preserve">Sukanya </w:t>
      </w:r>
      <w:proofErr w:type="spellStart"/>
      <w:r w:rsidRPr="004A7778">
        <w:rPr>
          <w:rFonts w:ascii="Tahoma" w:hAnsi="Tahoma" w:cs="Tahoma"/>
          <w:color w:val="000000" w:themeColor="text1"/>
        </w:rPr>
        <w:t>Samriddhi</w:t>
      </w:r>
      <w:proofErr w:type="spellEnd"/>
      <w:r w:rsidRPr="004A7778">
        <w:rPr>
          <w:rFonts w:ascii="Tahoma" w:hAnsi="Tahoma" w:cs="Tahoma"/>
          <w:color w:val="000000" w:themeColor="text1"/>
        </w:rPr>
        <w:t xml:space="preserve"> Yojana is a small deposit scheme of the Government of India meant exclusively for a girl child and is launched as a part of </w:t>
      </w:r>
      <w:proofErr w:type="spellStart"/>
      <w:r w:rsidRPr="004A7778">
        <w:rPr>
          <w:rFonts w:ascii="Tahoma" w:hAnsi="Tahoma" w:cs="Tahoma"/>
          <w:color w:val="000000" w:themeColor="text1"/>
        </w:rPr>
        <w:t>Beti</w:t>
      </w:r>
      <w:proofErr w:type="spellEnd"/>
      <w:r w:rsidRPr="004A7778">
        <w:rPr>
          <w:rFonts w:ascii="Tahoma" w:hAnsi="Tahoma" w:cs="Tahoma"/>
          <w:color w:val="000000" w:themeColor="text1"/>
        </w:rPr>
        <w:t xml:space="preserve"> </w:t>
      </w:r>
      <w:proofErr w:type="spellStart"/>
      <w:r w:rsidRPr="004A7778">
        <w:rPr>
          <w:rFonts w:ascii="Tahoma" w:hAnsi="Tahoma" w:cs="Tahoma"/>
          <w:color w:val="000000" w:themeColor="text1"/>
        </w:rPr>
        <w:t>Bachao</w:t>
      </w:r>
      <w:proofErr w:type="spellEnd"/>
      <w:r w:rsidRPr="004A7778">
        <w:rPr>
          <w:rFonts w:ascii="Tahoma" w:hAnsi="Tahoma" w:cs="Tahoma"/>
          <w:color w:val="000000" w:themeColor="text1"/>
        </w:rPr>
        <w:t xml:space="preserve"> </w:t>
      </w:r>
      <w:proofErr w:type="spellStart"/>
      <w:r w:rsidRPr="004A7778">
        <w:rPr>
          <w:rFonts w:ascii="Tahoma" w:hAnsi="Tahoma" w:cs="Tahoma"/>
          <w:color w:val="000000" w:themeColor="text1"/>
        </w:rPr>
        <w:t>Beti</w:t>
      </w:r>
      <w:proofErr w:type="spellEnd"/>
      <w:r w:rsidRPr="004A7778">
        <w:rPr>
          <w:rFonts w:ascii="Tahoma" w:hAnsi="Tahoma" w:cs="Tahoma"/>
          <w:color w:val="000000" w:themeColor="text1"/>
        </w:rPr>
        <w:t xml:space="preserve"> </w:t>
      </w:r>
      <w:proofErr w:type="spellStart"/>
      <w:r w:rsidRPr="004A7778">
        <w:rPr>
          <w:rFonts w:ascii="Tahoma" w:hAnsi="Tahoma" w:cs="Tahoma"/>
          <w:color w:val="000000" w:themeColor="text1"/>
        </w:rPr>
        <w:t>Padhao</w:t>
      </w:r>
      <w:proofErr w:type="spellEnd"/>
      <w:r w:rsidRPr="004A7778">
        <w:rPr>
          <w:rFonts w:ascii="Tahoma" w:hAnsi="Tahoma" w:cs="Tahoma"/>
          <w:color w:val="000000" w:themeColor="text1"/>
        </w:rPr>
        <w:t xml:space="preserve"> Campaign</w:t>
      </w:r>
    </w:p>
    <w:p w14:paraId="1DD5FAB3" w14:textId="76B89A55" w:rsidR="00397AFB" w:rsidRPr="004A7778" w:rsidRDefault="004E391B"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The scheme is meant to meet the education and marriage expenses of a girl child</w:t>
      </w:r>
    </w:p>
    <w:p w14:paraId="6F05E658" w14:textId="77777777" w:rsidR="00CC0742" w:rsidRPr="004A7778" w:rsidRDefault="004E391B"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It has long maturity period</w:t>
      </w:r>
      <w:r w:rsidR="00CC0742" w:rsidRPr="004A7778">
        <w:rPr>
          <w:rFonts w:ascii="Tahoma" w:hAnsi="Tahoma" w:cs="Tahoma"/>
          <w:color w:val="000000" w:themeColor="text1"/>
        </w:rPr>
        <w:t xml:space="preserve"> (</w:t>
      </w:r>
      <w:r w:rsidRPr="004A7778">
        <w:rPr>
          <w:rFonts w:ascii="Tahoma" w:hAnsi="Tahoma" w:cs="Tahoma"/>
          <w:color w:val="000000" w:themeColor="text1"/>
        </w:rPr>
        <w:t>21 years form the date of opening</w:t>
      </w:r>
      <w:r w:rsidR="00CC0742" w:rsidRPr="004A7778">
        <w:rPr>
          <w:rFonts w:ascii="Tahoma" w:hAnsi="Tahoma" w:cs="Tahoma"/>
          <w:color w:val="000000" w:themeColor="text1"/>
        </w:rPr>
        <w:t>)</w:t>
      </w:r>
    </w:p>
    <w:p w14:paraId="25066B67" w14:textId="02530C76" w:rsidR="00CC0742" w:rsidRPr="004A7778" w:rsidRDefault="00CC0742" w:rsidP="004A7778">
      <w:pPr>
        <w:pStyle w:val="ListParagraph"/>
        <w:numPr>
          <w:ilvl w:val="0"/>
          <w:numId w:val="32"/>
        </w:numPr>
        <w:rPr>
          <w:rFonts w:ascii="Tahoma" w:hAnsi="Tahoma" w:cs="Tahoma"/>
        </w:rPr>
      </w:pPr>
      <w:r w:rsidRPr="004A7778">
        <w:rPr>
          <w:rFonts w:ascii="Tahoma" w:hAnsi="Tahoma" w:cs="Tahoma"/>
        </w:rPr>
        <w:t>The interest rate for Sukanya Yojana for the current year 2019-20 is set to be 8.4% compounded yearly</w:t>
      </w:r>
    </w:p>
    <w:p w14:paraId="0E634BA4" w14:textId="77777777" w:rsidR="00CC0742" w:rsidRPr="004A7778" w:rsidRDefault="004E391B"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This rate of interest is however not permanent and would keep changing every fiscal year based on the economic factors.</w:t>
      </w:r>
    </w:p>
    <w:p w14:paraId="714F47F1" w14:textId="2E9DCC6F" w:rsidR="00CC0742" w:rsidRPr="004A7778" w:rsidRDefault="004E391B" w:rsidP="004A7778">
      <w:pPr>
        <w:pStyle w:val="ListParagraph"/>
        <w:numPr>
          <w:ilvl w:val="0"/>
          <w:numId w:val="32"/>
        </w:numPr>
        <w:rPr>
          <w:rFonts w:ascii="Tahoma" w:hAnsi="Tahoma" w:cs="Tahoma"/>
        </w:rPr>
      </w:pPr>
      <w:r w:rsidRPr="004A7778">
        <w:rPr>
          <w:rFonts w:ascii="Tahoma" w:hAnsi="Tahoma" w:cs="Tahoma"/>
        </w:rPr>
        <w:t>This happens to be the best interest rate among other saving schemes including PPF</w:t>
      </w:r>
    </w:p>
    <w:p w14:paraId="7CE9CDAB" w14:textId="6F3F4C14" w:rsidR="00985F9E" w:rsidRPr="00562026" w:rsidRDefault="004E391B" w:rsidP="004A7778">
      <w:pPr>
        <w:pStyle w:val="ListParagraph"/>
        <w:numPr>
          <w:ilvl w:val="0"/>
          <w:numId w:val="32"/>
        </w:numPr>
        <w:rPr>
          <w:rFonts w:ascii="Tahoma" w:hAnsi="Tahoma" w:cs="Tahoma"/>
          <w:color w:val="000000" w:themeColor="text1"/>
        </w:rPr>
      </w:pPr>
      <w:r w:rsidRPr="004A7778">
        <w:rPr>
          <w:rFonts w:ascii="Tahoma" w:hAnsi="Tahoma" w:cs="Tahoma"/>
        </w:rPr>
        <w:t>High interest rate coupled with EEE status and tax exemption available under section 80C for investments in SSY makes this scheme very popular</w:t>
      </w:r>
    </w:p>
    <w:p w14:paraId="6A56867C" w14:textId="77777777" w:rsidR="00562026" w:rsidRPr="004A7778" w:rsidRDefault="00562026" w:rsidP="00562026">
      <w:pPr>
        <w:pStyle w:val="ListParagraph"/>
        <w:rPr>
          <w:rFonts w:ascii="Tahoma" w:hAnsi="Tahoma" w:cs="Tahoma"/>
          <w:color w:val="000000" w:themeColor="text1"/>
        </w:rPr>
      </w:pPr>
    </w:p>
    <w:p w14:paraId="05F39140" w14:textId="653C65A2" w:rsidR="00CC0742" w:rsidRDefault="000C0FC1" w:rsidP="005679C0">
      <w:pPr>
        <w:shd w:val="clear" w:color="auto" w:fill="FFFFFF"/>
        <w:spacing w:after="0" w:line="360" w:lineRule="atLeast"/>
        <w:textAlignment w:val="baseline"/>
        <w:rPr>
          <w:rFonts w:ascii="Tahoma" w:eastAsia="Times New Roman" w:hAnsi="Tahoma" w:cs="Tahoma"/>
          <w:b/>
          <w:bCs/>
          <w:color w:val="000000" w:themeColor="text1"/>
          <w:bdr w:val="none" w:sz="0" w:space="0" w:color="auto" w:frame="1"/>
          <w:lang w:eastAsia="en-IN"/>
        </w:rPr>
      </w:pPr>
      <w:r w:rsidRPr="004A7778">
        <w:rPr>
          <w:rFonts w:ascii="Tahoma" w:hAnsi="Tahoma" w:cs="Tahoma"/>
          <w:color w:val="000000" w:themeColor="text1"/>
        </w:rPr>
        <w:drawing>
          <wp:anchor distT="0" distB="0" distL="114300" distR="114300" simplePos="0" relativeHeight="251665408" behindDoc="0" locked="0" layoutInCell="1" allowOverlap="1" wp14:anchorId="4CC0F4E6" wp14:editId="4AD3BEC1">
            <wp:simplePos x="0" y="0"/>
            <wp:positionH relativeFrom="margin">
              <wp:posOffset>292100</wp:posOffset>
            </wp:positionH>
            <wp:positionV relativeFrom="paragraph">
              <wp:posOffset>199390</wp:posOffset>
            </wp:positionV>
            <wp:extent cx="2105660" cy="3162300"/>
            <wp:effectExtent l="0" t="0" r="8890" b="0"/>
            <wp:wrapSquare wrapText="bothSides"/>
            <wp:docPr id="3" name="Picture 3" descr="76771_120749384656192_100001633934564_147376_8285391_n">
              <a:hlinkClick xmlns:a="http://schemas.openxmlformats.org/drawingml/2006/main" r:id="rId11" tgtFrame="&quot;&quot;"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6771_120749384656192_100001633934564_147376_8285391_n">
                      <a:hlinkClick r:id="rId11" tgtFrame="&quot;&quot;" tooltip="&quot;&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05660" cy="316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7E22E5" w14:textId="5113955D" w:rsidR="005679C0" w:rsidRPr="00BE58FB" w:rsidRDefault="005679C0" w:rsidP="005679C0">
      <w:pPr>
        <w:shd w:val="clear" w:color="auto" w:fill="FFFFFF"/>
        <w:spacing w:after="0" w:line="360" w:lineRule="atLeast"/>
        <w:textAlignment w:val="baseline"/>
        <w:rPr>
          <w:rFonts w:ascii="Tahoma" w:eastAsia="Times New Roman" w:hAnsi="Tahoma" w:cs="Tahoma"/>
          <w:color w:val="000000" w:themeColor="text1"/>
          <w:lang w:eastAsia="en-IN"/>
        </w:rPr>
      </w:pPr>
      <w:r w:rsidRPr="00BE58FB">
        <w:rPr>
          <w:rFonts w:ascii="Tahoma" w:eastAsia="Times New Roman" w:hAnsi="Tahoma" w:cs="Tahoma"/>
          <w:b/>
          <w:bCs/>
          <w:color w:val="000000" w:themeColor="text1"/>
          <w:bdr w:val="none" w:sz="0" w:space="0" w:color="auto" w:frame="1"/>
          <w:lang w:eastAsia="en-IN"/>
        </w:rPr>
        <w:t>Eligib</w:t>
      </w:r>
      <w:r w:rsidR="00CC0742">
        <w:rPr>
          <w:rFonts w:ascii="Tahoma" w:eastAsia="Times New Roman" w:hAnsi="Tahoma" w:cs="Tahoma"/>
          <w:b/>
          <w:bCs/>
          <w:color w:val="000000" w:themeColor="text1"/>
          <w:bdr w:val="none" w:sz="0" w:space="0" w:color="auto" w:frame="1"/>
          <w:lang w:eastAsia="en-IN"/>
        </w:rPr>
        <w:t>i</w:t>
      </w:r>
      <w:r w:rsidRPr="00BE58FB">
        <w:rPr>
          <w:rFonts w:ascii="Tahoma" w:eastAsia="Times New Roman" w:hAnsi="Tahoma" w:cs="Tahoma"/>
          <w:b/>
          <w:bCs/>
          <w:color w:val="000000" w:themeColor="text1"/>
          <w:bdr w:val="none" w:sz="0" w:space="0" w:color="auto" w:frame="1"/>
          <w:lang w:eastAsia="en-IN"/>
        </w:rPr>
        <w:t>lity</w:t>
      </w:r>
    </w:p>
    <w:p w14:paraId="6DC5B092" w14:textId="3D8BEA88" w:rsidR="00CC0742" w:rsidRPr="00CC0742" w:rsidRDefault="00CC0742" w:rsidP="00CC0742">
      <w:pPr>
        <w:shd w:val="clear" w:color="auto" w:fill="FFFFFF"/>
        <w:spacing w:after="0" w:line="240" w:lineRule="auto"/>
        <w:textAlignment w:val="baseline"/>
        <w:rPr>
          <w:rFonts w:ascii="Tahoma" w:eastAsia="Times New Roman" w:hAnsi="Tahoma" w:cs="Tahoma"/>
          <w:color w:val="000000" w:themeColor="text1"/>
          <w:lang w:eastAsia="en-IN"/>
        </w:rPr>
      </w:pPr>
    </w:p>
    <w:p w14:paraId="340D8841" w14:textId="6B166785" w:rsidR="005679C0" w:rsidRPr="004A7778" w:rsidRDefault="005679C0"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Account can be opened by the parent or legal guardian in the name of the girl child who is less than 10 years of age</w:t>
      </w:r>
    </w:p>
    <w:p w14:paraId="1E74B175" w14:textId="2BAD86A4" w:rsidR="005679C0" w:rsidRPr="004A7778" w:rsidRDefault="005679C0"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Maximum of 2 accounts, one per girl child, can be opened by the parent, unless the second is a twin or the first is a triplet, in which case, 3 accounts are allowed</w:t>
      </w:r>
    </w:p>
    <w:p w14:paraId="2B399B4F" w14:textId="25706E18" w:rsidR="00985F9E" w:rsidRPr="004A7778" w:rsidRDefault="005679C0"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Multiple accounts cannot be opened in the name of one girl child</w:t>
      </w:r>
    </w:p>
    <w:p w14:paraId="6BCA0BCC" w14:textId="77777777" w:rsidR="00CC0742" w:rsidRDefault="00CC0742" w:rsidP="005679C0">
      <w:pPr>
        <w:shd w:val="clear" w:color="auto" w:fill="FFFFFF"/>
        <w:spacing w:after="0" w:line="360" w:lineRule="atLeast"/>
        <w:textAlignment w:val="baseline"/>
        <w:rPr>
          <w:rFonts w:ascii="Tahoma" w:eastAsia="Times New Roman" w:hAnsi="Tahoma" w:cs="Tahoma"/>
          <w:b/>
          <w:bCs/>
          <w:color w:val="000000" w:themeColor="text1"/>
          <w:bdr w:val="none" w:sz="0" w:space="0" w:color="auto" w:frame="1"/>
          <w:lang w:eastAsia="en-IN"/>
        </w:rPr>
      </w:pPr>
    </w:p>
    <w:p w14:paraId="11E84F19" w14:textId="6C17E571" w:rsidR="005679C0" w:rsidRPr="00BE58FB" w:rsidRDefault="005679C0" w:rsidP="005679C0">
      <w:pPr>
        <w:shd w:val="clear" w:color="auto" w:fill="FFFFFF"/>
        <w:spacing w:after="0" w:line="360" w:lineRule="atLeast"/>
        <w:textAlignment w:val="baseline"/>
        <w:rPr>
          <w:rFonts w:ascii="Tahoma" w:eastAsia="Times New Roman" w:hAnsi="Tahoma" w:cs="Tahoma"/>
          <w:color w:val="000000" w:themeColor="text1"/>
          <w:lang w:eastAsia="en-IN"/>
        </w:rPr>
      </w:pPr>
      <w:r w:rsidRPr="00BE58FB">
        <w:rPr>
          <w:rFonts w:ascii="Tahoma" w:eastAsia="Times New Roman" w:hAnsi="Tahoma" w:cs="Tahoma"/>
          <w:b/>
          <w:bCs/>
          <w:color w:val="000000" w:themeColor="text1"/>
          <w:bdr w:val="none" w:sz="0" w:space="0" w:color="auto" w:frame="1"/>
          <w:lang w:eastAsia="en-IN"/>
        </w:rPr>
        <w:t>Where can one open the account?</w:t>
      </w:r>
    </w:p>
    <w:p w14:paraId="7EC0C7E2" w14:textId="77777777" w:rsidR="000C0FC1" w:rsidRDefault="005679C0" w:rsidP="002366FA">
      <w:pPr>
        <w:pStyle w:val="ListParagraph"/>
        <w:numPr>
          <w:ilvl w:val="0"/>
          <w:numId w:val="32"/>
        </w:numPr>
        <w:rPr>
          <w:rFonts w:ascii="Tahoma" w:hAnsi="Tahoma" w:cs="Tahoma"/>
          <w:color w:val="000000" w:themeColor="text1"/>
        </w:rPr>
      </w:pPr>
      <w:r w:rsidRPr="000C0FC1">
        <w:rPr>
          <w:rFonts w:ascii="Tahoma" w:hAnsi="Tahoma" w:cs="Tahoma"/>
          <w:color w:val="000000" w:themeColor="text1"/>
        </w:rPr>
        <w:t>The account can be opened in a post office or scheduled commercial banks which are authorized to open this account</w:t>
      </w:r>
    </w:p>
    <w:p w14:paraId="66E58C68" w14:textId="2560699F" w:rsidR="005679C0" w:rsidRPr="000C0FC1" w:rsidRDefault="005679C0" w:rsidP="002366FA">
      <w:pPr>
        <w:pStyle w:val="ListParagraph"/>
        <w:numPr>
          <w:ilvl w:val="0"/>
          <w:numId w:val="32"/>
        </w:numPr>
        <w:rPr>
          <w:rFonts w:ascii="Tahoma" w:hAnsi="Tahoma" w:cs="Tahoma"/>
          <w:color w:val="000000" w:themeColor="text1"/>
        </w:rPr>
      </w:pPr>
      <w:r w:rsidRPr="000C0FC1">
        <w:rPr>
          <w:rFonts w:ascii="Tahoma" w:hAnsi="Tahoma" w:cs="Tahoma"/>
          <w:color w:val="000000" w:themeColor="text1"/>
        </w:rPr>
        <w:lastRenderedPageBreak/>
        <w:t xml:space="preserve">The account may be transferred anywhere in India, if the </w:t>
      </w:r>
      <w:r w:rsidR="002749F1" w:rsidRPr="000C0FC1">
        <w:rPr>
          <w:rFonts w:ascii="Tahoma" w:hAnsi="Tahoma" w:cs="Tahoma"/>
          <w:color w:val="000000" w:themeColor="text1"/>
        </w:rPr>
        <w:t>a</w:t>
      </w:r>
      <w:r w:rsidRPr="000C0FC1">
        <w:rPr>
          <w:rFonts w:ascii="Tahoma" w:hAnsi="Tahoma" w:cs="Tahoma"/>
          <w:color w:val="000000" w:themeColor="text1"/>
        </w:rPr>
        <w:t>/c holder shifts</w:t>
      </w:r>
    </w:p>
    <w:p w14:paraId="0A639E47" w14:textId="4CD85F96" w:rsidR="00CC0742" w:rsidRPr="004A7778" w:rsidRDefault="005679C0"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 xml:space="preserve">This link gives you a list of banks where the account can be opened </w:t>
      </w:r>
      <w:hyperlink r:id="rId13" w:history="1">
        <w:r w:rsidRPr="004A7778">
          <w:rPr>
            <w:rFonts w:ascii="Tahoma" w:hAnsi="Tahoma" w:cs="Tahoma"/>
            <w:color w:val="000000" w:themeColor="text1"/>
            <w:u w:val="single"/>
          </w:rPr>
          <w:t>https://www.sukanyasamriddhiaccountyojana.in/list-of-authorized-banks-for-ssa-ssy/</w:t>
        </w:r>
      </w:hyperlink>
    </w:p>
    <w:p w14:paraId="7573D0C8" w14:textId="77777777" w:rsidR="002749F1" w:rsidRDefault="002749F1" w:rsidP="005679C0">
      <w:pPr>
        <w:shd w:val="clear" w:color="auto" w:fill="FFFFFF"/>
        <w:spacing w:after="0" w:line="360" w:lineRule="atLeast"/>
        <w:textAlignment w:val="baseline"/>
        <w:rPr>
          <w:rFonts w:ascii="Tahoma" w:eastAsia="Times New Roman" w:hAnsi="Tahoma" w:cs="Tahoma"/>
          <w:b/>
          <w:bCs/>
          <w:color w:val="000000" w:themeColor="text1"/>
          <w:bdr w:val="none" w:sz="0" w:space="0" w:color="auto" w:frame="1"/>
          <w:lang w:eastAsia="en-IN"/>
        </w:rPr>
      </w:pPr>
    </w:p>
    <w:p w14:paraId="035D749B" w14:textId="72745F2A" w:rsidR="005679C0" w:rsidRPr="00BE58FB" w:rsidRDefault="005679C0" w:rsidP="005679C0">
      <w:pPr>
        <w:shd w:val="clear" w:color="auto" w:fill="FFFFFF"/>
        <w:spacing w:after="0" w:line="360" w:lineRule="atLeast"/>
        <w:textAlignment w:val="baseline"/>
        <w:rPr>
          <w:rFonts w:ascii="Tahoma" w:eastAsia="Times New Roman" w:hAnsi="Tahoma" w:cs="Tahoma"/>
          <w:color w:val="000000" w:themeColor="text1"/>
          <w:lang w:eastAsia="en-IN"/>
        </w:rPr>
      </w:pPr>
      <w:r w:rsidRPr="00BE58FB">
        <w:rPr>
          <w:rFonts w:ascii="Tahoma" w:eastAsia="Times New Roman" w:hAnsi="Tahoma" w:cs="Tahoma"/>
          <w:b/>
          <w:bCs/>
          <w:color w:val="000000" w:themeColor="text1"/>
          <w:bdr w:val="none" w:sz="0" w:space="0" w:color="auto" w:frame="1"/>
          <w:lang w:eastAsia="en-IN"/>
        </w:rPr>
        <w:t>What are the documents required for opening an account?</w:t>
      </w:r>
    </w:p>
    <w:p w14:paraId="334F1D06" w14:textId="77777777" w:rsidR="005679C0" w:rsidRPr="004A7778" w:rsidRDefault="005679C0"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Birth Certificate of the girl child</w:t>
      </w:r>
    </w:p>
    <w:p w14:paraId="7D194A4A" w14:textId="77777777" w:rsidR="005679C0" w:rsidRPr="004A7778" w:rsidRDefault="005679C0"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Address proof of the guardian</w:t>
      </w:r>
    </w:p>
    <w:p w14:paraId="4E43F44A" w14:textId="7F701FB1" w:rsidR="005679C0" w:rsidRPr="004A7778" w:rsidRDefault="005679C0"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Identity proof of the guardian</w:t>
      </w:r>
    </w:p>
    <w:p w14:paraId="0B7CD45F" w14:textId="77777777" w:rsidR="004E391B" w:rsidRPr="00BE58FB" w:rsidRDefault="004E391B" w:rsidP="004E391B">
      <w:pPr>
        <w:shd w:val="clear" w:color="auto" w:fill="FFFFFF"/>
        <w:spacing w:after="0" w:line="240" w:lineRule="auto"/>
        <w:textAlignment w:val="baseline"/>
        <w:rPr>
          <w:rFonts w:ascii="Tahoma" w:eastAsia="Times New Roman" w:hAnsi="Tahoma" w:cs="Tahoma"/>
          <w:color w:val="000000" w:themeColor="text1"/>
          <w:lang w:eastAsia="en-IN"/>
        </w:rPr>
      </w:pPr>
    </w:p>
    <w:p w14:paraId="1FFF9B05" w14:textId="77777777" w:rsidR="005679C0" w:rsidRPr="00BE58FB" w:rsidRDefault="005679C0" w:rsidP="005679C0">
      <w:pPr>
        <w:shd w:val="clear" w:color="auto" w:fill="FFFFFF"/>
        <w:spacing w:after="0" w:line="360" w:lineRule="atLeast"/>
        <w:textAlignment w:val="baseline"/>
        <w:rPr>
          <w:rFonts w:ascii="Tahoma" w:eastAsia="Times New Roman" w:hAnsi="Tahoma" w:cs="Tahoma"/>
          <w:color w:val="000000" w:themeColor="text1"/>
          <w:lang w:eastAsia="en-IN"/>
        </w:rPr>
      </w:pPr>
      <w:r w:rsidRPr="00BE58FB">
        <w:rPr>
          <w:rFonts w:ascii="Tahoma" w:eastAsia="Times New Roman" w:hAnsi="Tahoma" w:cs="Tahoma"/>
          <w:b/>
          <w:bCs/>
          <w:color w:val="000000" w:themeColor="text1"/>
          <w:bdr w:val="none" w:sz="0" w:space="0" w:color="auto" w:frame="1"/>
          <w:lang w:eastAsia="en-IN"/>
        </w:rPr>
        <w:t>Maximum and Minimum Deposits</w:t>
      </w:r>
    </w:p>
    <w:p w14:paraId="2BEAC404" w14:textId="02FEBE9F" w:rsidR="005679C0" w:rsidRPr="004A7778" w:rsidRDefault="005679C0"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The minimum deposit to be made per year is INR 250 and maximum deposit is INR 150000 per year, per account</w:t>
      </w:r>
    </w:p>
    <w:p w14:paraId="686EA5F1" w14:textId="7ADA75B6" w:rsidR="005679C0" w:rsidRPr="004A7778" w:rsidRDefault="005679C0"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While the account can be opened with a minimum deposit of INR 250, subsequent to opening the account, one can deposit in multiples of hundred, subject to the above</w:t>
      </w:r>
      <w:r w:rsidR="002749F1">
        <w:rPr>
          <w:rFonts w:ascii="Tahoma" w:hAnsi="Tahoma" w:cs="Tahoma"/>
          <w:color w:val="000000" w:themeColor="text1"/>
        </w:rPr>
        <w:t>-</w:t>
      </w:r>
      <w:r w:rsidRPr="004A7778">
        <w:rPr>
          <w:rFonts w:ascii="Tahoma" w:hAnsi="Tahoma" w:cs="Tahoma"/>
          <w:color w:val="000000" w:themeColor="text1"/>
        </w:rPr>
        <w:t>mentioned limits per year</w:t>
      </w:r>
    </w:p>
    <w:p w14:paraId="77E0FC3E" w14:textId="42C14AC8" w:rsidR="005679C0" w:rsidRPr="004A7778" w:rsidRDefault="005679C0"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Deposits can be made in lump-sum or periodically. There is no limit on the number of deposits either in a month or in a financial year</w:t>
      </w:r>
    </w:p>
    <w:p w14:paraId="1B574C33" w14:textId="7F12FB7E" w:rsidR="002749F1" w:rsidRPr="002749F1" w:rsidRDefault="005679C0" w:rsidP="004A7778">
      <w:pPr>
        <w:pStyle w:val="ListParagraph"/>
        <w:numPr>
          <w:ilvl w:val="0"/>
          <w:numId w:val="32"/>
        </w:numPr>
        <w:rPr>
          <w:rFonts w:ascii="Tahoma" w:eastAsia="Times New Roman" w:hAnsi="Tahoma" w:cs="Tahoma"/>
          <w:color w:val="000000" w:themeColor="text1"/>
          <w:lang w:eastAsia="en-IN"/>
        </w:rPr>
      </w:pPr>
      <w:r w:rsidRPr="004A7778">
        <w:rPr>
          <w:rFonts w:ascii="Tahoma" w:hAnsi="Tahoma" w:cs="Tahoma"/>
          <w:color w:val="000000" w:themeColor="text1"/>
        </w:rPr>
        <w:t xml:space="preserve">If the minimum amount of INR 250 has not been deposited, then such an account can be regularized by paying penalty of INR 50 per year along with a minimum deposit INR </w:t>
      </w:r>
      <w:r w:rsidR="00016148" w:rsidRPr="004A7778">
        <w:rPr>
          <w:rFonts w:ascii="Tahoma" w:hAnsi="Tahoma" w:cs="Tahoma"/>
          <w:color w:val="000000" w:themeColor="text1"/>
        </w:rPr>
        <w:t xml:space="preserve">250 </w:t>
      </w:r>
      <w:r w:rsidRPr="004A7778">
        <w:rPr>
          <w:rFonts w:ascii="Tahoma" w:hAnsi="Tahoma" w:cs="Tahoma"/>
          <w:color w:val="000000" w:themeColor="text1"/>
        </w:rPr>
        <w:t>per year of default any time till the account completes fourteen years</w:t>
      </w:r>
    </w:p>
    <w:p w14:paraId="0D39D3BB" w14:textId="7DDCD153" w:rsidR="005679C0" w:rsidRPr="00BE58FB" w:rsidRDefault="00016148" w:rsidP="004A7778">
      <w:pPr>
        <w:pStyle w:val="ListParagraph"/>
        <w:numPr>
          <w:ilvl w:val="0"/>
          <w:numId w:val="32"/>
        </w:numPr>
        <w:rPr>
          <w:rFonts w:ascii="Tahoma" w:eastAsia="Times New Roman" w:hAnsi="Tahoma" w:cs="Tahoma"/>
          <w:color w:val="000000" w:themeColor="text1"/>
          <w:lang w:eastAsia="en-IN"/>
        </w:rPr>
      </w:pPr>
      <w:r w:rsidRPr="004A7778">
        <w:rPr>
          <w:rFonts w:ascii="Tahoma" w:hAnsi="Tahoma" w:cs="Tahoma"/>
          <w:color w:val="000000" w:themeColor="text1"/>
        </w:rPr>
        <w:t>If the penalty is not paid, the entire deposit, including those made before the date of default, will receive interest at post office savings bank account rate, which is currently 4%. If excess interest has been paid, it will be reverse</w:t>
      </w:r>
      <w:r w:rsidR="002749F1">
        <w:rPr>
          <w:rFonts w:ascii="Tahoma" w:hAnsi="Tahoma" w:cs="Tahoma"/>
          <w:color w:val="000000" w:themeColor="text1"/>
        </w:rPr>
        <w:t>d</w:t>
      </w:r>
      <w:r w:rsidRPr="004A7778">
        <w:rPr>
          <w:rFonts w:ascii="Tahoma" w:hAnsi="Tahoma" w:cs="Tahoma"/>
          <w:color w:val="000000" w:themeColor="text1"/>
        </w:rPr>
        <w:br/>
      </w:r>
    </w:p>
    <w:p w14:paraId="7E7C747D" w14:textId="77777777" w:rsidR="005679C0" w:rsidRPr="00BE58FB" w:rsidRDefault="005679C0" w:rsidP="005679C0">
      <w:pPr>
        <w:shd w:val="clear" w:color="auto" w:fill="FFFFFF"/>
        <w:spacing w:after="0" w:line="360" w:lineRule="atLeast"/>
        <w:textAlignment w:val="baseline"/>
        <w:rPr>
          <w:rFonts w:ascii="Tahoma" w:eastAsia="Times New Roman" w:hAnsi="Tahoma" w:cs="Tahoma"/>
          <w:color w:val="000000" w:themeColor="text1"/>
          <w:lang w:eastAsia="en-IN"/>
        </w:rPr>
      </w:pPr>
      <w:r w:rsidRPr="00BE58FB">
        <w:rPr>
          <w:rFonts w:ascii="Tahoma" w:eastAsia="Times New Roman" w:hAnsi="Tahoma" w:cs="Tahoma"/>
          <w:b/>
          <w:bCs/>
          <w:color w:val="000000" w:themeColor="text1"/>
          <w:bdr w:val="none" w:sz="0" w:space="0" w:color="auto" w:frame="1"/>
          <w:lang w:eastAsia="en-IN"/>
        </w:rPr>
        <w:t>Time period of the Account</w:t>
      </w:r>
    </w:p>
    <w:p w14:paraId="078DCB29" w14:textId="04A039C1" w:rsidR="005679C0" w:rsidRPr="004A7778" w:rsidRDefault="005679C0"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The deposits are to be made for</w:t>
      </w:r>
      <w:r w:rsidR="00D40AFA">
        <w:rPr>
          <w:rFonts w:ascii="Tahoma" w:hAnsi="Tahoma" w:cs="Tahoma"/>
          <w:color w:val="000000" w:themeColor="text1"/>
        </w:rPr>
        <w:t xml:space="preserve"> minimum </w:t>
      </w:r>
      <w:r w:rsidRPr="004A7778">
        <w:rPr>
          <w:rFonts w:ascii="Tahoma" w:hAnsi="Tahoma" w:cs="Tahoma"/>
          <w:color w:val="000000" w:themeColor="text1"/>
        </w:rPr>
        <w:t>14 years from the date of opening the account.</w:t>
      </w:r>
    </w:p>
    <w:p w14:paraId="65B79F29" w14:textId="77777777" w:rsidR="005679C0" w:rsidRPr="004A7778" w:rsidRDefault="005679C0"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The account will mature on completion 21 years from the date of opening the account or on marriage of the girl after she attains 18 years of age.</w:t>
      </w:r>
    </w:p>
    <w:p w14:paraId="5061DBBC" w14:textId="6F2850A2" w:rsidR="005679C0" w:rsidRPr="004A7778" w:rsidRDefault="005679C0"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 xml:space="preserve">If the girl were to get married after attaining 18 years of age the account will be </w:t>
      </w:r>
      <w:r w:rsidR="00D40AFA">
        <w:rPr>
          <w:rFonts w:ascii="Tahoma" w:hAnsi="Tahoma" w:cs="Tahoma"/>
          <w:color w:val="000000" w:themeColor="text1"/>
        </w:rPr>
        <w:t xml:space="preserve">prematurely </w:t>
      </w:r>
      <w:r w:rsidRPr="004A7778">
        <w:rPr>
          <w:rFonts w:ascii="Tahoma" w:hAnsi="Tahoma" w:cs="Tahoma"/>
          <w:color w:val="000000" w:themeColor="text1"/>
        </w:rPr>
        <w:t>closed and the maturity proceeds will be paid.</w:t>
      </w:r>
      <w:r w:rsidR="00314A5D" w:rsidRPr="004A7778">
        <w:rPr>
          <w:rFonts w:ascii="Tahoma" w:hAnsi="Tahoma" w:cs="Tahoma"/>
          <w:color w:val="000000" w:themeColor="text1"/>
        </w:rPr>
        <w:t xml:space="preserve"> According to the new norms, no such premature closure shall be allowed before one month of the date of the marriage or after three months from marriage</w:t>
      </w:r>
    </w:p>
    <w:p w14:paraId="26014BF6" w14:textId="250205E5" w:rsidR="00314A5D" w:rsidRPr="00C546E2" w:rsidRDefault="00314A5D" w:rsidP="004A7778">
      <w:pPr>
        <w:pStyle w:val="ListParagraph"/>
        <w:numPr>
          <w:ilvl w:val="0"/>
          <w:numId w:val="32"/>
        </w:numPr>
        <w:rPr>
          <w:rFonts w:ascii="Tahoma" w:hAnsi="Tahoma" w:cs="Tahoma"/>
          <w:color w:val="000000" w:themeColor="text1"/>
          <w:shd w:val="clear" w:color="auto" w:fill="FFFFFF"/>
        </w:rPr>
      </w:pPr>
      <w:r w:rsidRPr="004A7778">
        <w:rPr>
          <w:rFonts w:ascii="Tahoma" w:hAnsi="Tahoma" w:cs="Tahoma"/>
          <w:color w:val="000000" w:themeColor="text1"/>
        </w:rPr>
        <w:t xml:space="preserve">The Sukanya </w:t>
      </w:r>
      <w:proofErr w:type="spellStart"/>
      <w:r w:rsidRPr="004A7778">
        <w:rPr>
          <w:rFonts w:ascii="Tahoma" w:hAnsi="Tahoma" w:cs="Tahoma"/>
          <w:color w:val="000000" w:themeColor="text1"/>
        </w:rPr>
        <w:t>Samriddhi</w:t>
      </w:r>
      <w:proofErr w:type="spellEnd"/>
      <w:r w:rsidRPr="004A7778">
        <w:rPr>
          <w:rFonts w:ascii="Tahoma" w:hAnsi="Tahoma" w:cs="Tahoma"/>
          <w:color w:val="000000" w:themeColor="text1"/>
        </w:rPr>
        <w:t xml:space="preserve"> account will mature on completion of a period of twenty</w:t>
      </w:r>
      <w:r w:rsidR="00D40AFA">
        <w:rPr>
          <w:rFonts w:ascii="Tahoma" w:hAnsi="Tahoma" w:cs="Tahoma"/>
          <w:color w:val="000000" w:themeColor="text1"/>
        </w:rPr>
        <w:t>-</w:t>
      </w:r>
      <w:r w:rsidRPr="004A7778">
        <w:rPr>
          <w:rFonts w:ascii="Tahoma" w:hAnsi="Tahoma" w:cs="Tahoma"/>
          <w:color w:val="000000" w:themeColor="text1"/>
        </w:rPr>
        <w:t xml:space="preserve">one years from the date of its opening. </w:t>
      </w:r>
      <w:r w:rsidR="00D40AFA">
        <w:rPr>
          <w:rFonts w:ascii="Tahoma" w:hAnsi="Tahoma" w:cs="Tahoma"/>
          <w:color w:val="000000" w:themeColor="text1"/>
        </w:rPr>
        <w:t>N</w:t>
      </w:r>
      <w:r w:rsidRPr="004A7778">
        <w:rPr>
          <w:rFonts w:ascii="Tahoma" w:hAnsi="Tahoma" w:cs="Tahoma"/>
          <w:color w:val="000000" w:themeColor="text1"/>
        </w:rPr>
        <w:t>o interest shall be payable once the account completes twenty</w:t>
      </w:r>
      <w:r w:rsidR="00D40AFA">
        <w:rPr>
          <w:rFonts w:ascii="Tahoma" w:hAnsi="Tahoma" w:cs="Tahoma"/>
          <w:color w:val="000000" w:themeColor="text1"/>
        </w:rPr>
        <w:t>-</w:t>
      </w:r>
      <w:r w:rsidRPr="004A7778">
        <w:rPr>
          <w:rFonts w:ascii="Tahoma" w:hAnsi="Tahoma" w:cs="Tahoma"/>
          <w:color w:val="000000" w:themeColor="text1"/>
        </w:rPr>
        <w:t>one years from the date of opening</w:t>
      </w:r>
      <w:r w:rsidRPr="004A7778">
        <w:rPr>
          <w:rFonts w:ascii="Tahoma" w:hAnsi="Tahoma" w:cs="Tahoma"/>
          <w:color w:val="000000" w:themeColor="text1"/>
        </w:rPr>
        <w:br/>
      </w:r>
      <w:r w:rsidRPr="00C546E2">
        <w:rPr>
          <w:rFonts w:ascii="Tahoma" w:hAnsi="Tahoma" w:cs="Tahoma"/>
          <w:color w:val="000000" w:themeColor="text1"/>
          <w:shd w:val="clear" w:color="auto" w:fill="FFFFFF"/>
        </w:rPr>
        <w:br/>
      </w:r>
    </w:p>
    <w:p w14:paraId="4F52FD8B" w14:textId="77777777" w:rsidR="005679C0" w:rsidRPr="00BE58FB" w:rsidRDefault="005679C0" w:rsidP="005679C0">
      <w:pPr>
        <w:shd w:val="clear" w:color="auto" w:fill="FFFFFF"/>
        <w:spacing w:after="0" w:line="360" w:lineRule="atLeast"/>
        <w:textAlignment w:val="baseline"/>
        <w:rPr>
          <w:rFonts w:ascii="Tahoma" w:eastAsia="Times New Roman" w:hAnsi="Tahoma" w:cs="Tahoma"/>
          <w:color w:val="000000" w:themeColor="text1"/>
          <w:lang w:eastAsia="en-IN"/>
        </w:rPr>
      </w:pPr>
      <w:r w:rsidRPr="00BE58FB">
        <w:rPr>
          <w:rFonts w:ascii="Tahoma" w:eastAsia="Times New Roman" w:hAnsi="Tahoma" w:cs="Tahoma"/>
          <w:b/>
          <w:bCs/>
          <w:color w:val="000000" w:themeColor="text1"/>
          <w:bdr w:val="none" w:sz="0" w:space="0" w:color="auto" w:frame="1"/>
          <w:lang w:eastAsia="en-IN"/>
        </w:rPr>
        <w:t>Rate of Interest</w:t>
      </w:r>
    </w:p>
    <w:p w14:paraId="3DD59AA2" w14:textId="5F557535" w:rsidR="005679C0" w:rsidRPr="004A7778" w:rsidRDefault="005679C0"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Rate of Interest for this scheme is not fixed. The interest is subject to revision every financial year. For this year (F</w:t>
      </w:r>
      <w:r w:rsidR="00D40AFA">
        <w:rPr>
          <w:rFonts w:ascii="Tahoma" w:hAnsi="Tahoma" w:cs="Tahoma"/>
          <w:color w:val="000000" w:themeColor="text1"/>
        </w:rPr>
        <w:t>Y20</w:t>
      </w:r>
      <w:r w:rsidRPr="004A7778">
        <w:rPr>
          <w:rFonts w:ascii="Tahoma" w:hAnsi="Tahoma" w:cs="Tahoma"/>
          <w:color w:val="000000" w:themeColor="text1"/>
        </w:rPr>
        <w:t xml:space="preserve">) the interest payable will be </w:t>
      </w:r>
      <w:r w:rsidR="00016148" w:rsidRPr="004A7778">
        <w:rPr>
          <w:rFonts w:ascii="Tahoma" w:hAnsi="Tahoma" w:cs="Tahoma"/>
          <w:color w:val="000000" w:themeColor="text1"/>
        </w:rPr>
        <w:t>8.4</w:t>
      </w:r>
      <w:r w:rsidRPr="004A7778">
        <w:rPr>
          <w:rFonts w:ascii="Tahoma" w:hAnsi="Tahoma" w:cs="Tahoma"/>
          <w:color w:val="000000" w:themeColor="text1"/>
        </w:rPr>
        <w:t>%.</w:t>
      </w:r>
    </w:p>
    <w:p w14:paraId="469A0A39" w14:textId="6C7E5262" w:rsidR="005679C0" w:rsidRPr="004A7778" w:rsidRDefault="005679C0"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Interest will be compounded on a yearly basis</w:t>
      </w:r>
    </w:p>
    <w:p w14:paraId="1E871097" w14:textId="26A09BC6" w:rsidR="005679C0" w:rsidRPr="004A7778" w:rsidRDefault="005679C0"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Interest will be paid on the balance to the nearest thousand</w:t>
      </w:r>
      <w:r w:rsidR="00D40AFA">
        <w:rPr>
          <w:rFonts w:ascii="Tahoma" w:hAnsi="Tahoma" w:cs="Tahoma"/>
          <w:color w:val="000000" w:themeColor="text1"/>
        </w:rPr>
        <w:t xml:space="preserve"> (</w:t>
      </w:r>
      <w:r w:rsidRPr="004A7778">
        <w:rPr>
          <w:rFonts w:ascii="Tahoma" w:hAnsi="Tahoma" w:cs="Tahoma"/>
          <w:color w:val="000000" w:themeColor="text1"/>
        </w:rPr>
        <w:t xml:space="preserve">downwards) in the account. </w:t>
      </w:r>
      <w:proofErr w:type="spellStart"/>
      <w:r w:rsidRPr="004A7778">
        <w:rPr>
          <w:rFonts w:ascii="Tahoma" w:hAnsi="Tahoma" w:cs="Tahoma"/>
          <w:color w:val="000000" w:themeColor="text1"/>
        </w:rPr>
        <w:t>Eg.</w:t>
      </w:r>
      <w:proofErr w:type="spellEnd"/>
      <w:r w:rsidRPr="004A7778">
        <w:rPr>
          <w:rFonts w:ascii="Tahoma" w:hAnsi="Tahoma" w:cs="Tahoma"/>
          <w:color w:val="000000" w:themeColor="text1"/>
        </w:rPr>
        <w:t xml:space="preserve"> If the balance is INR 50,784, Interest will be paid on INR 50,000.</w:t>
      </w:r>
    </w:p>
    <w:p w14:paraId="05EE7EB5" w14:textId="77777777" w:rsidR="00314A5D" w:rsidRPr="00D40AFA" w:rsidRDefault="00314A5D" w:rsidP="00D40AFA">
      <w:pPr>
        <w:shd w:val="clear" w:color="auto" w:fill="FFFFFF"/>
        <w:spacing w:after="0" w:line="360" w:lineRule="atLeast"/>
        <w:ind w:left="360"/>
        <w:textAlignment w:val="baseline"/>
        <w:rPr>
          <w:rFonts w:ascii="Tahoma" w:hAnsi="Tahoma" w:cs="Tahoma"/>
          <w:color w:val="000000" w:themeColor="text1"/>
          <w:shd w:val="clear" w:color="auto" w:fill="FFFFFF"/>
        </w:rPr>
      </w:pPr>
    </w:p>
    <w:p w14:paraId="3E942934" w14:textId="77777777" w:rsidR="005679C0" w:rsidRPr="00BE58FB" w:rsidRDefault="005679C0" w:rsidP="005679C0">
      <w:pPr>
        <w:shd w:val="clear" w:color="auto" w:fill="FFFFFF"/>
        <w:spacing w:after="0" w:line="360" w:lineRule="atLeast"/>
        <w:textAlignment w:val="baseline"/>
        <w:rPr>
          <w:rFonts w:ascii="Tahoma" w:eastAsia="Times New Roman" w:hAnsi="Tahoma" w:cs="Tahoma"/>
          <w:color w:val="000000" w:themeColor="text1"/>
          <w:lang w:eastAsia="en-IN"/>
        </w:rPr>
      </w:pPr>
      <w:r w:rsidRPr="00BE58FB">
        <w:rPr>
          <w:rFonts w:ascii="Tahoma" w:eastAsia="Times New Roman" w:hAnsi="Tahoma" w:cs="Tahoma"/>
          <w:b/>
          <w:bCs/>
          <w:color w:val="000000" w:themeColor="text1"/>
          <w:bdr w:val="none" w:sz="0" w:space="0" w:color="auto" w:frame="1"/>
          <w:lang w:eastAsia="en-IN"/>
        </w:rPr>
        <w:t>Tax treatment</w:t>
      </w:r>
    </w:p>
    <w:p w14:paraId="54FD7A25" w14:textId="29C4371E" w:rsidR="005679C0" w:rsidRPr="004A7778" w:rsidRDefault="005679C0"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The deposits are eligible for deduction under section 80C</w:t>
      </w:r>
    </w:p>
    <w:p w14:paraId="1B43B782" w14:textId="35C29A95" w:rsidR="005679C0" w:rsidRDefault="005679C0"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 xml:space="preserve">The taxation status </w:t>
      </w:r>
      <w:r w:rsidR="00016148" w:rsidRPr="004A7778">
        <w:rPr>
          <w:rFonts w:ascii="Tahoma" w:hAnsi="Tahoma" w:cs="Tahoma"/>
          <w:color w:val="000000" w:themeColor="text1"/>
        </w:rPr>
        <w:t>is</w:t>
      </w:r>
      <w:r w:rsidRPr="004A7778">
        <w:rPr>
          <w:rFonts w:ascii="Tahoma" w:hAnsi="Tahoma" w:cs="Tahoma"/>
          <w:color w:val="000000" w:themeColor="text1"/>
        </w:rPr>
        <w:t xml:space="preserve"> EEE</w:t>
      </w:r>
      <w:r w:rsidR="00D40AFA">
        <w:rPr>
          <w:rFonts w:ascii="Tahoma" w:hAnsi="Tahoma" w:cs="Tahoma"/>
          <w:color w:val="000000" w:themeColor="text1"/>
        </w:rPr>
        <w:t>.</w:t>
      </w:r>
      <w:r w:rsidRPr="004A7778">
        <w:rPr>
          <w:rFonts w:ascii="Tahoma" w:hAnsi="Tahoma" w:cs="Tahoma"/>
          <w:color w:val="000000" w:themeColor="text1"/>
        </w:rPr>
        <w:t xml:space="preserve"> This means that the deposits are exempt from tax, the interest earned is exempt</w:t>
      </w:r>
      <w:r w:rsidR="00D40AFA">
        <w:rPr>
          <w:rFonts w:ascii="Tahoma" w:hAnsi="Tahoma" w:cs="Tahoma"/>
          <w:color w:val="000000" w:themeColor="text1"/>
        </w:rPr>
        <w:t xml:space="preserve"> </w:t>
      </w:r>
      <w:r w:rsidRPr="004A7778">
        <w:rPr>
          <w:rFonts w:ascii="Tahoma" w:hAnsi="Tahoma" w:cs="Tahoma"/>
          <w:color w:val="000000" w:themeColor="text1"/>
        </w:rPr>
        <w:t>and the maturity amount is exempt as well</w:t>
      </w:r>
    </w:p>
    <w:p w14:paraId="05B11B7A" w14:textId="77777777" w:rsidR="00D40AFA" w:rsidRPr="00D40AFA" w:rsidRDefault="00D40AFA" w:rsidP="00D40AFA">
      <w:pPr>
        <w:ind w:left="360"/>
        <w:rPr>
          <w:rFonts w:ascii="Tahoma" w:hAnsi="Tahoma" w:cs="Tahoma"/>
          <w:color w:val="000000" w:themeColor="text1"/>
        </w:rPr>
      </w:pPr>
    </w:p>
    <w:p w14:paraId="2DDADA14" w14:textId="77777777" w:rsidR="005679C0" w:rsidRPr="00BE58FB" w:rsidRDefault="005679C0" w:rsidP="005679C0">
      <w:pPr>
        <w:shd w:val="clear" w:color="auto" w:fill="FFFFFF"/>
        <w:spacing w:after="0" w:line="360" w:lineRule="atLeast"/>
        <w:textAlignment w:val="baseline"/>
        <w:rPr>
          <w:rFonts w:ascii="Tahoma" w:eastAsia="Times New Roman" w:hAnsi="Tahoma" w:cs="Tahoma"/>
          <w:color w:val="000000" w:themeColor="text1"/>
          <w:lang w:eastAsia="en-IN"/>
        </w:rPr>
      </w:pPr>
      <w:r w:rsidRPr="00BE58FB">
        <w:rPr>
          <w:rFonts w:ascii="Tahoma" w:eastAsia="Times New Roman" w:hAnsi="Tahoma" w:cs="Tahoma"/>
          <w:b/>
          <w:bCs/>
          <w:color w:val="000000" w:themeColor="text1"/>
          <w:bdr w:val="none" w:sz="0" w:space="0" w:color="auto" w:frame="1"/>
          <w:lang w:eastAsia="en-IN"/>
        </w:rPr>
        <w:t>Premature withdrawal</w:t>
      </w:r>
    </w:p>
    <w:p w14:paraId="1B2539BB" w14:textId="098A340D" w:rsidR="00314A5D" w:rsidRPr="004A7778" w:rsidRDefault="00314A5D"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Now, partial withdrawal up to 50 per cent of the account balance will be allowed for the purpose of higher education of the account holder (the girl child) if she attains the age of eighteen years or has passed the tenth standard, whichever is earlier </w:t>
      </w:r>
    </w:p>
    <w:p w14:paraId="2F0F0D8C" w14:textId="6C288CC2" w:rsidR="00314A5D" w:rsidRPr="004A7778" w:rsidRDefault="00314A5D"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However, for the partial withdrawal, documentary proof in the form of offer of admission of the account holder in an educational institution or a fee-slip from such institution has to be submitted</w:t>
      </w:r>
    </w:p>
    <w:p w14:paraId="1CA51006" w14:textId="07B1F683" w:rsidR="00314A5D" w:rsidRPr="004A7778" w:rsidRDefault="00314A5D"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The partial withdrawal will be made as one lumpsum or in instalments, not exceeding one per year, for a maximum of five years</w:t>
      </w:r>
    </w:p>
    <w:p w14:paraId="7047544C" w14:textId="376B9FE1" w:rsidR="00314A5D" w:rsidRPr="00BE58FB" w:rsidRDefault="00314A5D" w:rsidP="004A7778">
      <w:pPr>
        <w:pStyle w:val="ListParagraph"/>
        <w:numPr>
          <w:ilvl w:val="0"/>
          <w:numId w:val="32"/>
        </w:numPr>
        <w:rPr>
          <w:rFonts w:ascii="Tahoma" w:eastAsia="Times New Roman" w:hAnsi="Tahoma" w:cs="Tahoma"/>
          <w:color w:val="000000" w:themeColor="text1"/>
          <w:shd w:val="clear" w:color="auto" w:fill="FFFFFF"/>
          <w:lang w:eastAsia="en-IN"/>
        </w:rPr>
      </w:pPr>
      <w:r w:rsidRPr="004A7778">
        <w:rPr>
          <w:rFonts w:ascii="Tahoma" w:hAnsi="Tahoma" w:cs="Tahoma"/>
          <w:color w:val="000000" w:themeColor="text1"/>
        </w:rPr>
        <w:t>If the educational fee is less than 50 per cent of the account balance, the partial withdrawal amount will be restricted only to the fee amount</w:t>
      </w:r>
      <w:r w:rsidRPr="004A7778">
        <w:rPr>
          <w:rFonts w:ascii="Tahoma" w:hAnsi="Tahoma" w:cs="Tahoma"/>
          <w:color w:val="000000" w:themeColor="text1"/>
        </w:rPr>
        <w:br/>
      </w:r>
      <w:r w:rsidRPr="00BE58FB">
        <w:rPr>
          <w:rFonts w:ascii="Tahoma" w:eastAsia="Times New Roman" w:hAnsi="Tahoma" w:cs="Tahoma"/>
          <w:color w:val="000000" w:themeColor="text1"/>
          <w:lang w:eastAsia="en-IN"/>
        </w:rPr>
        <w:fldChar w:fldCharType="begin"/>
      </w:r>
      <w:r w:rsidRPr="00BE58FB">
        <w:rPr>
          <w:rFonts w:ascii="Tahoma" w:eastAsia="Times New Roman" w:hAnsi="Tahoma" w:cs="Tahoma"/>
          <w:color w:val="000000" w:themeColor="text1"/>
          <w:lang w:eastAsia="en-IN"/>
        </w:rPr>
        <w:instrText xml:space="preserve"> HYPERLINK "javascript:void(0);" </w:instrText>
      </w:r>
      <w:r w:rsidRPr="00BE58FB">
        <w:rPr>
          <w:rFonts w:ascii="Tahoma" w:eastAsia="Times New Roman" w:hAnsi="Tahoma" w:cs="Tahoma"/>
          <w:color w:val="000000" w:themeColor="text1"/>
          <w:lang w:eastAsia="en-IN"/>
        </w:rPr>
        <w:fldChar w:fldCharType="separate"/>
      </w:r>
    </w:p>
    <w:p w14:paraId="023D6E97" w14:textId="080FFA9F" w:rsidR="005679C0" w:rsidRPr="00BE58FB" w:rsidRDefault="00314A5D" w:rsidP="005679C0">
      <w:pPr>
        <w:shd w:val="clear" w:color="auto" w:fill="FFFFFF"/>
        <w:spacing w:after="0" w:line="360" w:lineRule="atLeast"/>
        <w:textAlignment w:val="baseline"/>
        <w:rPr>
          <w:rFonts w:ascii="Tahoma" w:eastAsia="Times New Roman" w:hAnsi="Tahoma" w:cs="Tahoma"/>
          <w:color w:val="000000" w:themeColor="text1"/>
          <w:lang w:eastAsia="en-IN"/>
        </w:rPr>
      </w:pPr>
      <w:r w:rsidRPr="00BE58FB">
        <w:rPr>
          <w:rFonts w:ascii="Tahoma" w:eastAsia="Times New Roman" w:hAnsi="Tahoma" w:cs="Tahoma"/>
          <w:color w:val="000000" w:themeColor="text1"/>
          <w:lang w:eastAsia="en-IN"/>
        </w:rPr>
        <w:fldChar w:fldCharType="end"/>
      </w:r>
      <w:r w:rsidR="005679C0" w:rsidRPr="00BE58FB">
        <w:rPr>
          <w:rFonts w:ascii="Tahoma" w:eastAsia="Times New Roman" w:hAnsi="Tahoma" w:cs="Tahoma"/>
          <w:b/>
          <w:bCs/>
          <w:color w:val="000000" w:themeColor="text1"/>
          <w:bdr w:val="none" w:sz="0" w:space="0" w:color="auto" w:frame="1"/>
          <w:lang w:eastAsia="en-IN"/>
        </w:rPr>
        <w:t>Premature closure</w:t>
      </w:r>
    </w:p>
    <w:p w14:paraId="6586345D" w14:textId="77777777" w:rsidR="00D40AFA" w:rsidRDefault="005679C0"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On death of the account holder, the account will be closed immediately on production of death certificate.</w:t>
      </w:r>
    </w:p>
    <w:p w14:paraId="48349B5B" w14:textId="77777777" w:rsidR="00D40AFA" w:rsidRDefault="005679C0"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Interest will be payable till the last completed month prior to the premature closure.</w:t>
      </w:r>
    </w:p>
    <w:p w14:paraId="09C84B62" w14:textId="07C5BEC7" w:rsidR="005679C0" w:rsidRPr="004A7778" w:rsidRDefault="005679C0"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The balance in the account shall be paid to the guardian of the account holder</w:t>
      </w:r>
    </w:p>
    <w:p w14:paraId="6400AEBE" w14:textId="24A262ED" w:rsidR="005679C0" w:rsidRPr="004A7778" w:rsidRDefault="005679C0"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In cases of extreme compassionate grounds such as medical support in life</w:t>
      </w:r>
      <w:r w:rsidR="00D40AFA">
        <w:rPr>
          <w:rFonts w:ascii="Tahoma" w:hAnsi="Tahoma" w:cs="Tahoma"/>
          <w:color w:val="000000" w:themeColor="text1"/>
        </w:rPr>
        <w:t>-</w:t>
      </w:r>
      <w:r w:rsidRPr="004A7778">
        <w:rPr>
          <w:rFonts w:ascii="Tahoma" w:hAnsi="Tahoma" w:cs="Tahoma"/>
          <w:color w:val="000000" w:themeColor="text1"/>
        </w:rPr>
        <w:t>threatening diseases, death etc</w:t>
      </w:r>
      <w:r w:rsidR="00D40AFA">
        <w:rPr>
          <w:rFonts w:ascii="Tahoma" w:hAnsi="Tahoma" w:cs="Tahoma"/>
          <w:color w:val="000000" w:themeColor="text1"/>
        </w:rPr>
        <w:t>.,</w:t>
      </w:r>
      <w:r w:rsidRPr="004A7778">
        <w:rPr>
          <w:rFonts w:ascii="Tahoma" w:hAnsi="Tahoma" w:cs="Tahoma"/>
          <w:color w:val="000000" w:themeColor="text1"/>
        </w:rPr>
        <w:t xml:space="preserve"> the account can be closed prematurely</w:t>
      </w:r>
    </w:p>
    <w:p w14:paraId="5DF9261D" w14:textId="77777777" w:rsidR="00985F9E" w:rsidRPr="00BE58FB" w:rsidRDefault="00985F9E" w:rsidP="00A67F71">
      <w:pPr>
        <w:shd w:val="clear" w:color="auto" w:fill="FFFFFF"/>
        <w:spacing w:after="0" w:line="360" w:lineRule="atLeast"/>
        <w:textAlignment w:val="baseline"/>
        <w:rPr>
          <w:rFonts w:ascii="Tahoma" w:eastAsia="Times New Roman" w:hAnsi="Tahoma" w:cs="Tahoma"/>
          <w:color w:val="000000" w:themeColor="text1"/>
          <w:bdr w:val="none" w:sz="0" w:space="0" w:color="auto" w:frame="1"/>
          <w:lang w:eastAsia="en-IN"/>
        </w:rPr>
      </w:pPr>
    </w:p>
    <w:p w14:paraId="68B3D696" w14:textId="680E4A40" w:rsidR="00985F9E" w:rsidRPr="000D5B47" w:rsidRDefault="00A67F71" w:rsidP="00A67F71">
      <w:pPr>
        <w:shd w:val="clear" w:color="auto" w:fill="FFFFFF"/>
        <w:spacing w:after="0" w:line="360" w:lineRule="atLeast"/>
        <w:textAlignment w:val="baseline"/>
        <w:rPr>
          <w:rFonts w:ascii="Tahoma" w:eastAsia="Times New Roman" w:hAnsi="Tahoma" w:cs="Tahoma"/>
          <w:b/>
          <w:bCs/>
          <w:color w:val="000000" w:themeColor="text1"/>
          <w:bdr w:val="none" w:sz="0" w:space="0" w:color="auto" w:frame="1"/>
          <w:lang w:eastAsia="en-IN"/>
        </w:rPr>
      </w:pPr>
      <w:r w:rsidRPr="00BE58FB">
        <w:rPr>
          <w:rFonts w:ascii="Tahoma" w:eastAsia="Times New Roman" w:hAnsi="Tahoma" w:cs="Tahoma"/>
          <w:b/>
          <w:bCs/>
          <w:color w:val="000000" w:themeColor="text1"/>
          <w:bdr w:val="none" w:sz="0" w:space="0" w:color="auto" w:frame="1"/>
          <w:lang w:eastAsia="en-IN"/>
        </w:rPr>
        <w:t>Drawbacks of the scheme</w:t>
      </w:r>
    </w:p>
    <w:p w14:paraId="7DF5AAF0" w14:textId="79697E96" w:rsidR="00A67F71" w:rsidRPr="004A7778" w:rsidRDefault="00A67F71" w:rsidP="004A7778">
      <w:pPr>
        <w:pStyle w:val="ListParagraph"/>
        <w:numPr>
          <w:ilvl w:val="0"/>
          <w:numId w:val="32"/>
        </w:numPr>
        <w:rPr>
          <w:rFonts w:ascii="Tahoma" w:hAnsi="Tahoma" w:cs="Tahoma"/>
          <w:color w:val="000000" w:themeColor="text1"/>
        </w:rPr>
      </w:pPr>
      <w:r w:rsidRPr="004A7778">
        <w:rPr>
          <w:rFonts w:ascii="Tahoma" w:hAnsi="Tahoma" w:cs="Tahoma"/>
          <w:color w:val="000000" w:themeColor="text1"/>
        </w:rPr>
        <w:t>The withdrawal and premature closure norms are extremely stringent</w:t>
      </w:r>
      <w:r w:rsidR="00D40AFA">
        <w:rPr>
          <w:rFonts w:ascii="Tahoma" w:hAnsi="Tahoma" w:cs="Tahoma"/>
          <w:color w:val="000000" w:themeColor="text1"/>
        </w:rPr>
        <w:t xml:space="preserve">, as </w:t>
      </w:r>
      <w:r w:rsidRPr="004A7778">
        <w:rPr>
          <w:rFonts w:ascii="Tahoma" w:hAnsi="Tahoma" w:cs="Tahoma"/>
          <w:color w:val="000000" w:themeColor="text1"/>
        </w:rPr>
        <w:t xml:space="preserve">it doesn’t even </w:t>
      </w:r>
      <w:r w:rsidR="004E391B" w:rsidRPr="004A7778">
        <w:rPr>
          <w:rFonts w:ascii="Tahoma" w:hAnsi="Tahoma" w:cs="Tahoma"/>
          <w:color w:val="000000" w:themeColor="text1"/>
        </w:rPr>
        <w:t>allow complete</w:t>
      </w:r>
      <w:r w:rsidRPr="004A7778">
        <w:rPr>
          <w:rFonts w:ascii="Tahoma" w:hAnsi="Tahoma" w:cs="Tahoma"/>
          <w:color w:val="000000" w:themeColor="text1"/>
        </w:rPr>
        <w:t xml:space="preserve"> withdrawal for higher education</w:t>
      </w:r>
      <w:r w:rsidR="00D40AFA">
        <w:rPr>
          <w:rFonts w:ascii="Tahoma" w:hAnsi="Tahoma" w:cs="Tahoma"/>
          <w:color w:val="000000" w:themeColor="text1"/>
        </w:rPr>
        <w:t>.</w:t>
      </w:r>
      <w:r w:rsidRPr="004A7778">
        <w:rPr>
          <w:rFonts w:ascii="Tahoma" w:hAnsi="Tahoma" w:cs="Tahoma"/>
          <w:color w:val="000000" w:themeColor="text1"/>
        </w:rPr>
        <w:t xml:space="preserve">  It is </w:t>
      </w:r>
      <w:r w:rsidR="004E391B" w:rsidRPr="004A7778">
        <w:rPr>
          <w:rFonts w:ascii="Tahoma" w:hAnsi="Tahoma" w:cs="Tahoma"/>
          <w:color w:val="000000" w:themeColor="text1"/>
        </w:rPr>
        <w:t>primarily</w:t>
      </w:r>
      <w:r w:rsidRPr="004A7778">
        <w:rPr>
          <w:rFonts w:ascii="Tahoma" w:hAnsi="Tahoma" w:cs="Tahoma"/>
          <w:color w:val="000000" w:themeColor="text1"/>
        </w:rPr>
        <w:t xml:space="preserve"> aimed to fund the marriage expenses.  If this is not your intent, it would be ok to skip this.</w:t>
      </w:r>
    </w:p>
    <w:p w14:paraId="010C6794" w14:textId="48A582B7" w:rsidR="00D40AFA" w:rsidRPr="00D40AFA" w:rsidRDefault="00A67F71" w:rsidP="00D40AFA">
      <w:pPr>
        <w:pStyle w:val="ListParagraph"/>
        <w:numPr>
          <w:ilvl w:val="0"/>
          <w:numId w:val="32"/>
        </w:numPr>
        <w:rPr>
          <w:rFonts w:ascii="Tahoma" w:hAnsi="Tahoma" w:cs="Tahoma"/>
          <w:color w:val="000000" w:themeColor="text1"/>
        </w:rPr>
      </w:pPr>
      <w:r w:rsidRPr="004A7778">
        <w:rPr>
          <w:rFonts w:ascii="Tahoma" w:hAnsi="Tahoma" w:cs="Tahoma"/>
          <w:color w:val="000000" w:themeColor="text1"/>
        </w:rPr>
        <w:t xml:space="preserve">While recommending this to economically backward </w:t>
      </w:r>
      <w:r w:rsidR="00985F9E" w:rsidRPr="004A7778">
        <w:rPr>
          <w:rFonts w:ascii="Tahoma" w:hAnsi="Tahoma" w:cs="Tahoma"/>
          <w:color w:val="000000" w:themeColor="text1"/>
        </w:rPr>
        <w:t>section</w:t>
      </w:r>
      <w:r w:rsidR="00D40AFA">
        <w:rPr>
          <w:rFonts w:ascii="Tahoma" w:hAnsi="Tahoma" w:cs="Tahoma"/>
          <w:color w:val="000000" w:themeColor="text1"/>
        </w:rPr>
        <w:t>,</w:t>
      </w:r>
      <w:r w:rsidR="00985F9E" w:rsidRPr="004A7778">
        <w:rPr>
          <w:rFonts w:ascii="Tahoma" w:hAnsi="Tahoma" w:cs="Tahoma"/>
          <w:color w:val="000000" w:themeColor="text1"/>
        </w:rPr>
        <w:t xml:space="preserve"> one needs to remember their reluctance to deal with cumbe</w:t>
      </w:r>
      <w:r w:rsidR="0043126C" w:rsidRPr="004A7778">
        <w:rPr>
          <w:rFonts w:ascii="Tahoma" w:hAnsi="Tahoma" w:cs="Tahoma"/>
          <w:color w:val="000000" w:themeColor="text1"/>
        </w:rPr>
        <w:t>r</w:t>
      </w:r>
      <w:r w:rsidR="00985F9E" w:rsidRPr="004A7778">
        <w:rPr>
          <w:rFonts w:ascii="Tahoma" w:hAnsi="Tahoma" w:cs="Tahoma"/>
          <w:color w:val="000000" w:themeColor="text1"/>
        </w:rPr>
        <w:t>some withdrawal and closure procedures.  Even for marriage the amount is available only a month before the date of marriage</w:t>
      </w:r>
    </w:p>
    <w:p w14:paraId="69A3AF50" w14:textId="77777777" w:rsidR="00314A5D" w:rsidRPr="00BE58FB" w:rsidRDefault="00314A5D" w:rsidP="005679C0">
      <w:pPr>
        <w:shd w:val="clear" w:color="auto" w:fill="FFFFFF"/>
        <w:spacing w:after="0" w:line="360" w:lineRule="atLeast"/>
        <w:textAlignment w:val="baseline"/>
        <w:rPr>
          <w:rFonts w:ascii="Tahoma" w:eastAsia="Times New Roman" w:hAnsi="Tahoma" w:cs="Tahoma"/>
          <w:color w:val="000000" w:themeColor="text1"/>
          <w:lang w:eastAsia="en-IN"/>
        </w:rPr>
      </w:pPr>
    </w:p>
    <w:p w14:paraId="06FB88D5" w14:textId="29003171" w:rsidR="00F2293E" w:rsidRPr="00BE58FB" w:rsidRDefault="00F2293E" w:rsidP="005679C0">
      <w:pPr>
        <w:shd w:val="clear" w:color="auto" w:fill="FFFFFF"/>
        <w:spacing w:after="0" w:line="360" w:lineRule="atLeast"/>
        <w:textAlignment w:val="baseline"/>
        <w:rPr>
          <w:rFonts w:ascii="Tahoma" w:eastAsia="Times New Roman" w:hAnsi="Tahoma" w:cs="Tahoma"/>
          <w:color w:val="000000" w:themeColor="text1"/>
          <w:lang w:eastAsia="en-IN"/>
        </w:rPr>
      </w:pPr>
    </w:p>
    <w:p w14:paraId="077593A5" w14:textId="1094784E" w:rsidR="00D40AFA" w:rsidRDefault="00D40AFA">
      <w:pPr>
        <w:rPr>
          <w:rFonts w:ascii="Tahoma" w:eastAsia="Times New Roman" w:hAnsi="Tahoma" w:cs="Tahoma"/>
          <w:color w:val="000000" w:themeColor="text1"/>
          <w:lang w:eastAsia="en-IN"/>
        </w:rPr>
      </w:pPr>
      <w:r>
        <w:rPr>
          <w:rFonts w:ascii="Tahoma" w:eastAsia="Times New Roman" w:hAnsi="Tahoma" w:cs="Tahoma"/>
          <w:color w:val="000000" w:themeColor="text1"/>
          <w:lang w:eastAsia="en-IN"/>
        </w:rPr>
        <w:br w:type="page"/>
      </w:r>
    </w:p>
    <w:p w14:paraId="585310A8" w14:textId="0C1101EF" w:rsidR="00F2293E" w:rsidRPr="00D40AFA" w:rsidRDefault="0043126C" w:rsidP="00F2293E">
      <w:pPr>
        <w:shd w:val="clear" w:color="auto" w:fill="FFFFFF"/>
        <w:spacing w:after="0" w:line="360" w:lineRule="atLeast"/>
        <w:textAlignment w:val="baseline"/>
        <w:rPr>
          <w:rFonts w:ascii="Tahoma" w:eastAsia="Times New Roman" w:hAnsi="Tahoma" w:cs="Tahoma"/>
          <w:b/>
          <w:bCs/>
          <w:color w:val="000000" w:themeColor="text1"/>
          <w:lang w:eastAsia="en-IN"/>
        </w:rPr>
      </w:pPr>
      <w:r w:rsidRPr="00D40AFA">
        <w:rPr>
          <w:rFonts w:ascii="Tahoma" w:eastAsia="Times New Roman" w:hAnsi="Tahoma" w:cs="Tahoma"/>
          <w:b/>
          <w:bCs/>
          <w:color w:val="000000" w:themeColor="text1"/>
          <w:lang w:eastAsia="en-IN"/>
        </w:rPr>
        <w:lastRenderedPageBreak/>
        <w:t>Pradhan Mant</w:t>
      </w:r>
      <w:r w:rsidR="000C35E3" w:rsidRPr="00D40AFA">
        <w:rPr>
          <w:rFonts w:ascii="Tahoma" w:eastAsia="Times New Roman" w:hAnsi="Tahoma" w:cs="Tahoma"/>
          <w:b/>
          <w:bCs/>
          <w:color w:val="000000" w:themeColor="text1"/>
          <w:lang w:eastAsia="en-IN"/>
        </w:rPr>
        <w:t>r</w:t>
      </w:r>
      <w:r w:rsidRPr="00D40AFA">
        <w:rPr>
          <w:rFonts w:ascii="Tahoma" w:eastAsia="Times New Roman" w:hAnsi="Tahoma" w:cs="Tahoma"/>
          <w:b/>
          <w:bCs/>
          <w:color w:val="000000" w:themeColor="text1"/>
          <w:lang w:eastAsia="en-IN"/>
        </w:rPr>
        <w:t xml:space="preserve">i </w:t>
      </w:r>
      <w:proofErr w:type="spellStart"/>
      <w:r w:rsidRPr="00D40AFA">
        <w:rPr>
          <w:rFonts w:ascii="Tahoma" w:eastAsia="Times New Roman" w:hAnsi="Tahoma" w:cs="Tahoma"/>
          <w:b/>
          <w:bCs/>
          <w:color w:val="000000" w:themeColor="text1"/>
          <w:lang w:eastAsia="en-IN"/>
        </w:rPr>
        <w:t>Awas</w:t>
      </w:r>
      <w:proofErr w:type="spellEnd"/>
      <w:r w:rsidRPr="00D40AFA">
        <w:rPr>
          <w:rFonts w:ascii="Tahoma" w:eastAsia="Times New Roman" w:hAnsi="Tahoma" w:cs="Tahoma"/>
          <w:b/>
          <w:bCs/>
          <w:color w:val="000000" w:themeColor="text1"/>
          <w:lang w:eastAsia="en-IN"/>
        </w:rPr>
        <w:t xml:space="preserve"> </w:t>
      </w:r>
      <w:r w:rsidR="00F2293E" w:rsidRPr="00D40AFA">
        <w:rPr>
          <w:rFonts w:ascii="Tahoma" w:eastAsia="Times New Roman" w:hAnsi="Tahoma" w:cs="Tahoma"/>
          <w:b/>
          <w:bCs/>
          <w:color w:val="000000" w:themeColor="text1"/>
          <w:lang w:eastAsia="en-IN"/>
        </w:rPr>
        <w:t>Y</w:t>
      </w:r>
      <w:r w:rsidRPr="00D40AFA">
        <w:rPr>
          <w:rFonts w:ascii="Tahoma" w:eastAsia="Times New Roman" w:hAnsi="Tahoma" w:cs="Tahoma"/>
          <w:b/>
          <w:bCs/>
          <w:color w:val="000000" w:themeColor="text1"/>
          <w:lang w:eastAsia="en-IN"/>
        </w:rPr>
        <w:t>ojana</w:t>
      </w:r>
      <w:r w:rsidR="00F2293E" w:rsidRPr="00D40AFA">
        <w:rPr>
          <w:rFonts w:ascii="Tahoma" w:eastAsia="Times New Roman" w:hAnsi="Tahoma" w:cs="Tahoma"/>
          <w:b/>
          <w:bCs/>
          <w:color w:val="000000" w:themeColor="text1"/>
          <w:lang w:eastAsia="en-IN"/>
        </w:rPr>
        <w:t xml:space="preserve"> </w:t>
      </w:r>
      <w:r w:rsidR="00D40AFA">
        <w:rPr>
          <w:rFonts w:ascii="Tahoma" w:eastAsia="Times New Roman" w:hAnsi="Tahoma" w:cs="Tahoma"/>
          <w:b/>
          <w:bCs/>
          <w:color w:val="000000" w:themeColor="text1"/>
          <w:lang w:eastAsia="en-IN"/>
        </w:rPr>
        <w:t>(</w:t>
      </w:r>
      <w:r w:rsidR="00F2293E" w:rsidRPr="00D40AFA">
        <w:rPr>
          <w:rFonts w:ascii="Tahoma" w:eastAsia="Times New Roman" w:hAnsi="Tahoma" w:cs="Tahoma"/>
          <w:b/>
          <w:bCs/>
          <w:color w:val="000000" w:themeColor="text1"/>
          <w:lang w:eastAsia="en-IN"/>
        </w:rPr>
        <w:t>PMAY</w:t>
      </w:r>
      <w:r w:rsidR="00D40AFA">
        <w:rPr>
          <w:rFonts w:ascii="Tahoma" w:eastAsia="Times New Roman" w:hAnsi="Tahoma" w:cs="Tahoma"/>
          <w:b/>
          <w:bCs/>
          <w:color w:val="000000" w:themeColor="text1"/>
          <w:lang w:eastAsia="en-IN"/>
        </w:rPr>
        <w:t>)</w:t>
      </w:r>
    </w:p>
    <w:p w14:paraId="5DAC282B" w14:textId="0383DFBB" w:rsidR="00F2293E" w:rsidRDefault="00F2293E" w:rsidP="00F2293E">
      <w:pPr>
        <w:shd w:val="clear" w:color="auto" w:fill="FFFFFF"/>
        <w:spacing w:after="0" w:line="360" w:lineRule="atLeast"/>
        <w:textAlignment w:val="baseline"/>
        <w:rPr>
          <w:rFonts w:ascii="Tahoma" w:eastAsia="Times New Roman" w:hAnsi="Tahoma" w:cs="Tahoma"/>
          <w:color w:val="000000" w:themeColor="text1"/>
          <w:lang w:eastAsia="en-IN"/>
        </w:rPr>
      </w:pPr>
    </w:p>
    <w:p w14:paraId="752ABB5B" w14:textId="1B28D82F" w:rsidR="00D40AFA" w:rsidRDefault="00441459" w:rsidP="00F2293E">
      <w:pPr>
        <w:shd w:val="clear" w:color="auto" w:fill="FFFFFF"/>
        <w:spacing w:after="0" w:line="360" w:lineRule="atLeast"/>
        <w:textAlignment w:val="baseline"/>
        <w:rPr>
          <w:rFonts w:ascii="Tahoma" w:eastAsia="Times New Roman" w:hAnsi="Tahoma" w:cs="Tahoma"/>
          <w:color w:val="000000" w:themeColor="text1"/>
          <w:lang w:eastAsia="en-IN"/>
        </w:rPr>
      </w:pPr>
      <w:r>
        <w:rPr>
          <w:rFonts w:ascii="Tahoma" w:eastAsia="Times New Roman" w:hAnsi="Tahoma" w:cs="Tahoma"/>
          <w:color w:val="000000" w:themeColor="text1"/>
          <w:lang w:eastAsia="en-IN"/>
        </w:rPr>
        <w:t>Info reference: pmaymis.gov.in, various bank websites</w:t>
      </w:r>
    </w:p>
    <w:p w14:paraId="08FA385A" w14:textId="77777777" w:rsidR="00441459" w:rsidRPr="00BE58FB" w:rsidRDefault="00441459" w:rsidP="00F2293E">
      <w:pPr>
        <w:shd w:val="clear" w:color="auto" w:fill="FFFFFF"/>
        <w:spacing w:after="0" w:line="360" w:lineRule="atLeast"/>
        <w:textAlignment w:val="baseline"/>
        <w:rPr>
          <w:rFonts w:ascii="Tahoma" w:eastAsia="Times New Roman" w:hAnsi="Tahoma" w:cs="Tahoma"/>
          <w:color w:val="000000" w:themeColor="text1"/>
          <w:lang w:eastAsia="en-IN"/>
        </w:rPr>
      </w:pPr>
    </w:p>
    <w:p w14:paraId="060C101F" w14:textId="5E70749A" w:rsidR="009336DA" w:rsidRPr="009336DA" w:rsidRDefault="009336DA" w:rsidP="00F2293E">
      <w:pPr>
        <w:shd w:val="clear" w:color="auto" w:fill="FFFFFF"/>
        <w:spacing w:after="0" w:line="360" w:lineRule="atLeast"/>
        <w:textAlignment w:val="baseline"/>
        <w:rPr>
          <w:rFonts w:ascii="Tahoma" w:eastAsia="Times New Roman" w:hAnsi="Tahoma" w:cs="Tahoma"/>
          <w:b/>
          <w:bCs/>
          <w:color w:val="000000" w:themeColor="text1"/>
          <w:lang w:eastAsia="en-IN"/>
        </w:rPr>
      </w:pPr>
      <w:r w:rsidRPr="009336DA">
        <w:rPr>
          <w:rFonts w:ascii="Tahoma" w:eastAsia="Times New Roman" w:hAnsi="Tahoma" w:cs="Tahoma"/>
          <w:b/>
          <w:bCs/>
          <w:color w:val="000000" w:themeColor="text1"/>
          <w:lang w:eastAsia="en-IN"/>
        </w:rPr>
        <w:t>PMAY – A quick look</w:t>
      </w:r>
    </w:p>
    <w:p w14:paraId="1B361B87" w14:textId="30693D33" w:rsidR="009336DA" w:rsidRDefault="000C0FC1" w:rsidP="00F2293E">
      <w:pPr>
        <w:shd w:val="clear" w:color="auto" w:fill="FFFFFF"/>
        <w:spacing w:after="0" w:line="360" w:lineRule="atLeast"/>
        <w:textAlignment w:val="baseline"/>
        <w:rPr>
          <w:rFonts w:ascii="Tahoma" w:eastAsia="Times New Roman" w:hAnsi="Tahoma" w:cs="Tahoma"/>
          <w:color w:val="000000" w:themeColor="text1"/>
          <w:lang w:eastAsia="en-IN"/>
        </w:rPr>
      </w:pPr>
      <w:r>
        <w:rPr>
          <w:noProof/>
        </w:rPr>
        <w:drawing>
          <wp:anchor distT="0" distB="0" distL="114300" distR="114300" simplePos="0" relativeHeight="251662336" behindDoc="0" locked="0" layoutInCell="1" allowOverlap="1" wp14:anchorId="707ADEEC" wp14:editId="55ECFA87">
            <wp:simplePos x="0" y="0"/>
            <wp:positionH relativeFrom="column">
              <wp:posOffset>457200</wp:posOffset>
            </wp:positionH>
            <wp:positionV relativeFrom="paragraph">
              <wp:posOffset>228600</wp:posOffset>
            </wp:positionV>
            <wp:extent cx="3797300" cy="2289175"/>
            <wp:effectExtent l="0" t="0" r="0" b="0"/>
            <wp:wrapSquare wrapText="bothSides"/>
            <wp:docPr id="6" name="Picture 6" descr="Image result for pm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pma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97300" cy="2289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4412AE" w14:textId="462C669C" w:rsidR="008B6BED" w:rsidRPr="008B6BED" w:rsidRDefault="009A3BAF" w:rsidP="008B6BED">
      <w:pPr>
        <w:pStyle w:val="ListParagraph"/>
        <w:numPr>
          <w:ilvl w:val="0"/>
          <w:numId w:val="32"/>
        </w:numPr>
        <w:rPr>
          <w:rFonts w:ascii="Tahoma" w:hAnsi="Tahoma" w:cs="Tahoma"/>
          <w:color w:val="000000" w:themeColor="text1"/>
        </w:rPr>
      </w:pPr>
      <w:r w:rsidRPr="008B6BED">
        <w:rPr>
          <w:rFonts w:ascii="Tahoma" w:hAnsi="Tahoma" w:cs="Tahoma"/>
          <w:color w:val="000000" w:themeColor="text1"/>
        </w:rPr>
        <w:t xml:space="preserve">Pradhan Mantri </w:t>
      </w:r>
      <w:proofErr w:type="spellStart"/>
      <w:r w:rsidRPr="008B6BED">
        <w:rPr>
          <w:rFonts w:ascii="Tahoma" w:hAnsi="Tahoma" w:cs="Tahoma"/>
          <w:color w:val="000000" w:themeColor="text1"/>
        </w:rPr>
        <w:t>Awas</w:t>
      </w:r>
      <w:proofErr w:type="spellEnd"/>
      <w:r w:rsidRPr="008B6BED">
        <w:rPr>
          <w:rFonts w:ascii="Tahoma" w:hAnsi="Tahoma" w:cs="Tahoma"/>
          <w:color w:val="000000" w:themeColor="text1"/>
        </w:rPr>
        <w:t xml:space="preserve"> Yojana was launched with the aim to provide housing at an affordable price to the weaker sections of the society, lower income group people, urban poor, and rural poor</w:t>
      </w:r>
    </w:p>
    <w:p w14:paraId="6C4AA651" w14:textId="77777777" w:rsidR="008B6BED" w:rsidRPr="008B6BED" w:rsidRDefault="009A3BAF" w:rsidP="008B6BED">
      <w:pPr>
        <w:pStyle w:val="ListParagraph"/>
        <w:numPr>
          <w:ilvl w:val="0"/>
          <w:numId w:val="32"/>
        </w:numPr>
        <w:rPr>
          <w:rFonts w:ascii="Tahoma" w:hAnsi="Tahoma" w:cs="Tahoma"/>
          <w:color w:val="000000" w:themeColor="text1"/>
        </w:rPr>
      </w:pPr>
      <w:r w:rsidRPr="008B6BED">
        <w:rPr>
          <w:rFonts w:ascii="Tahoma" w:hAnsi="Tahoma" w:cs="Tahoma"/>
          <w:color w:val="000000" w:themeColor="text1"/>
        </w:rPr>
        <w:t xml:space="preserve">Through the </w:t>
      </w:r>
      <w:r w:rsidR="00F2293E" w:rsidRPr="008B6BED">
        <w:rPr>
          <w:rFonts w:ascii="Tahoma" w:hAnsi="Tahoma" w:cs="Tahoma"/>
          <w:color w:val="000000" w:themeColor="text1"/>
        </w:rPr>
        <w:t>Credit Linked Subsidy Scheme (CLSS) under PMAY</w:t>
      </w:r>
      <w:r w:rsidR="008B6BED" w:rsidRPr="008B6BED">
        <w:rPr>
          <w:rFonts w:ascii="Tahoma" w:hAnsi="Tahoma" w:cs="Tahoma"/>
          <w:color w:val="000000" w:themeColor="text1"/>
        </w:rPr>
        <w:t>,</w:t>
      </w:r>
      <w:r w:rsidRPr="008B6BED">
        <w:rPr>
          <w:rFonts w:ascii="Tahoma" w:hAnsi="Tahoma" w:cs="Tahoma"/>
          <w:color w:val="000000" w:themeColor="text1"/>
        </w:rPr>
        <w:t xml:space="preserve"> subsidy is given on interest payable on home loans</w:t>
      </w:r>
    </w:p>
    <w:p w14:paraId="052F8000" w14:textId="77777777" w:rsidR="008B6BED" w:rsidRPr="008B6BED" w:rsidRDefault="009A3BAF" w:rsidP="008B6BED">
      <w:pPr>
        <w:pStyle w:val="ListParagraph"/>
        <w:numPr>
          <w:ilvl w:val="0"/>
          <w:numId w:val="32"/>
        </w:numPr>
        <w:rPr>
          <w:rFonts w:ascii="Tahoma" w:hAnsi="Tahoma" w:cs="Tahoma"/>
          <w:color w:val="000000" w:themeColor="text1"/>
        </w:rPr>
      </w:pPr>
      <w:r w:rsidRPr="008B6BED">
        <w:rPr>
          <w:rFonts w:ascii="Tahoma" w:hAnsi="Tahoma" w:cs="Tahoma"/>
          <w:color w:val="000000" w:themeColor="text1"/>
        </w:rPr>
        <w:t>Th</w:t>
      </w:r>
      <w:r w:rsidR="008B6BED" w:rsidRPr="008B6BED">
        <w:rPr>
          <w:rFonts w:ascii="Tahoma" w:hAnsi="Tahoma" w:cs="Tahoma"/>
          <w:color w:val="000000" w:themeColor="text1"/>
        </w:rPr>
        <w:t>i</w:t>
      </w:r>
      <w:r w:rsidRPr="008B6BED">
        <w:rPr>
          <w:rFonts w:ascii="Tahoma" w:hAnsi="Tahoma" w:cs="Tahoma"/>
          <w:color w:val="000000" w:themeColor="text1"/>
        </w:rPr>
        <w:t>s mak</w:t>
      </w:r>
      <w:r w:rsidR="008B6BED" w:rsidRPr="008B6BED">
        <w:rPr>
          <w:rFonts w:ascii="Tahoma" w:hAnsi="Tahoma" w:cs="Tahoma"/>
          <w:color w:val="000000" w:themeColor="text1"/>
        </w:rPr>
        <w:t>es</w:t>
      </w:r>
      <w:r w:rsidR="00F2293E" w:rsidRPr="008B6BED">
        <w:rPr>
          <w:rFonts w:ascii="Tahoma" w:hAnsi="Tahoma" w:cs="Tahoma"/>
          <w:color w:val="000000" w:themeColor="text1"/>
        </w:rPr>
        <w:t xml:space="preserve"> </w:t>
      </w:r>
      <w:r w:rsidR="008B6BED" w:rsidRPr="008B6BED">
        <w:rPr>
          <w:rFonts w:ascii="Tahoma" w:hAnsi="Tahoma" w:cs="Tahoma"/>
          <w:color w:val="000000" w:themeColor="text1"/>
        </w:rPr>
        <w:t xml:space="preserve">the </w:t>
      </w:r>
      <w:r w:rsidR="00F2293E" w:rsidRPr="008B6BED">
        <w:rPr>
          <w:rFonts w:ascii="Tahoma" w:hAnsi="Tahoma" w:cs="Tahoma"/>
          <w:color w:val="000000" w:themeColor="text1"/>
        </w:rPr>
        <w:t>home loan affordable as the subsidy provided on the interest component reduces the outflow of the customer on the home loan</w:t>
      </w:r>
    </w:p>
    <w:p w14:paraId="71E4A072" w14:textId="77777777" w:rsidR="008B6BED" w:rsidRPr="008B6BED" w:rsidRDefault="00F2293E" w:rsidP="008B6BED">
      <w:pPr>
        <w:pStyle w:val="ListParagraph"/>
        <w:numPr>
          <w:ilvl w:val="0"/>
          <w:numId w:val="32"/>
        </w:numPr>
        <w:rPr>
          <w:rFonts w:ascii="Tahoma" w:hAnsi="Tahoma" w:cs="Tahoma"/>
          <w:color w:val="000000" w:themeColor="text1"/>
        </w:rPr>
      </w:pPr>
      <w:r w:rsidRPr="008B6BED">
        <w:rPr>
          <w:rFonts w:ascii="Tahoma" w:hAnsi="Tahoma" w:cs="Tahoma"/>
          <w:color w:val="000000" w:themeColor="text1"/>
        </w:rPr>
        <w:t>The subsidy amount under the scheme largely depends on the category of income that a customer belongs to and the size of the property unit being financed</w:t>
      </w:r>
    </w:p>
    <w:p w14:paraId="09F55336" w14:textId="6AEC35FD" w:rsidR="00F2293E" w:rsidRPr="008B6BED" w:rsidRDefault="00F2293E" w:rsidP="008B6BED">
      <w:pPr>
        <w:pStyle w:val="ListParagraph"/>
        <w:numPr>
          <w:ilvl w:val="0"/>
          <w:numId w:val="32"/>
        </w:numPr>
        <w:rPr>
          <w:rFonts w:ascii="Tahoma" w:hAnsi="Tahoma" w:cs="Tahoma"/>
          <w:color w:val="000000" w:themeColor="text1"/>
        </w:rPr>
      </w:pPr>
      <w:r w:rsidRPr="008B6BED">
        <w:rPr>
          <w:rFonts w:ascii="Tahoma" w:hAnsi="Tahoma" w:cs="Tahoma"/>
          <w:color w:val="000000" w:themeColor="text1"/>
        </w:rPr>
        <w:t xml:space="preserve">To be eligible for the </w:t>
      </w:r>
      <w:r w:rsidR="009A3BAF" w:rsidRPr="008B6BED">
        <w:rPr>
          <w:rFonts w:ascii="Tahoma" w:hAnsi="Tahoma" w:cs="Tahoma"/>
          <w:color w:val="000000" w:themeColor="text1"/>
        </w:rPr>
        <w:t>scheme, the</w:t>
      </w:r>
      <w:r w:rsidRPr="008B6BED">
        <w:rPr>
          <w:rFonts w:ascii="Tahoma" w:hAnsi="Tahoma" w:cs="Tahoma"/>
          <w:color w:val="000000" w:themeColor="text1"/>
        </w:rPr>
        <w:t xml:space="preserve"> beneficiary family should not own a pucca house in his/her or in the name of any member of his/her family in any part of India and should not have availed of any central assistance under any housing scheme from Government of India or any benefit under any scheme in PMAY</w:t>
      </w:r>
    </w:p>
    <w:p w14:paraId="64DBF1EE" w14:textId="02E01F6D" w:rsidR="00F2293E" w:rsidRDefault="00F2293E" w:rsidP="00F2293E">
      <w:pPr>
        <w:shd w:val="clear" w:color="auto" w:fill="FFFFFF"/>
        <w:spacing w:after="0" w:line="360" w:lineRule="atLeast"/>
        <w:textAlignment w:val="baseline"/>
        <w:rPr>
          <w:rFonts w:ascii="Tahoma" w:hAnsi="Tahoma" w:cs="Tahoma"/>
          <w:color w:val="000000" w:themeColor="text1"/>
          <w:shd w:val="clear" w:color="auto" w:fill="FFFFFF"/>
        </w:rPr>
      </w:pPr>
    </w:p>
    <w:p w14:paraId="6B225D74" w14:textId="77777777" w:rsidR="008B6BED" w:rsidRPr="00BE58FB" w:rsidRDefault="008B6BED" w:rsidP="00F2293E">
      <w:pPr>
        <w:shd w:val="clear" w:color="auto" w:fill="FFFFFF"/>
        <w:spacing w:after="0" w:line="360" w:lineRule="atLeast"/>
        <w:textAlignment w:val="baseline"/>
        <w:rPr>
          <w:rFonts w:ascii="Tahoma" w:hAnsi="Tahoma" w:cs="Tahoma"/>
          <w:color w:val="000000" w:themeColor="text1"/>
          <w:shd w:val="clear" w:color="auto" w:fill="FFFFFF"/>
        </w:rPr>
      </w:pPr>
    </w:p>
    <w:p w14:paraId="43AB4F76" w14:textId="220DAC73" w:rsidR="00F2293E" w:rsidRPr="00BE58FB" w:rsidRDefault="00F2293E" w:rsidP="00F2293E">
      <w:pPr>
        <w:shd w:val="clear" w:color="auto" w:fill="FFFFFF"/>
        <w:spacing w:after="0" w:line="360" w:lineRule="atLeast"/>
        <w:textAlignment w:val="baseline"/>
        <w:rPr>
          <w:rFonts w:ascii="Tahoma" w:eastAsia="Times New Roman" w:hAnsi="Tahoma" w:cs="Tahoma"/>
          <w:b/>
          <w:bCs/>
          <w:color w:val="000000" w:themeColor="text1"/>
          <w:lang w:eastAsia="en-IN"/>
        </w:rPr>
      </w:pPr>
      <w:r w:rsidRPr="00BE58FB">
        <w:rPr>
          <w:rFonts w:ascii="Tahoma" w:hAnsi="Tahoma" w:cs="Tahoma"/>
          <w:b/>
          <w:bCs/>
          <w:color w:val="000000" w:themeColor="text1"/>
          <w:shd w:val="clear" w:color="auto" w:fill="FFFFFF"/>
        </w:rPr>
        <w:t>PMAY</w:t>
      </w:r>
      <w:r w:rsidRPr="00BE58FB">
        <w:rPr>
          <w:rFonts w:ascii="Tahoma" w:hAnsi="Tahoma" w:cs="Tahoma"/>
          <w:b/>
          <w:bCs/>
          <w:color w:val="000000" w:themeColor="text1"/>
        </w:rPr>
        <w:t xml:space="preserve"> Eligibility</w:t>
      </w:r>
    </w:p>
    <w:p w14:paraId="1E143F91" w14:textId="77777777" w:rsidR="00F2293E" w:rsidRPr="00BE58FB" w:rsidRDefault="00F2293E" w:rsidP="000D5B47">
      <w:pPr>
        <w:pStyle w:val="ListParagraph"/>
        <w:numPr>
          <w:ilvl w:val="0"/>
          <w:numId w:val="32"/>
        </w:numPr>
        <w:rPr>
          <w:rFonts w:ascii="Tahoma" w:hAnsi="Tahoma" w:cs="Tahoma"/>
          <w:color w:val="000000" w:themeColor="text1"/>
        </w:rPr>
      </w:pPr>
      <w:r w:rsidRPr="00BE58FB">
        <w:rPr>
          <w:rFonts w:ascii="Tahoma" w:hAnsi="Tahoma" w:cs="Tahoma"/>
          <w:color w:val="000000" w:themeColor="text1"/>
        </w:rPr>
        <w:t>The beneficiary family should not own a pucca house in his/her or in the name of any member of his/her family in any part of India.</w:t>
      </w:r>
    </w:p>
    <w:p w14:paraId="09D769CE" w14:textId="77777777" w:rsidR="00F2293E" w:rsidRPr="00BE58FB" w:rsidRDefault="00F2293E" w:rsidP="000D5B47">
      <w:pPr>
        <w:pStyle w:val="ListParagraph"/>
        <w:numPr>
          <w:ilvl w:val="0"/>
          <w:numId w:val="32"/>
        </w:numPr>
        <w:rPr>
          <w:rFonts w:ascii="Tahoma" w:hAnsi="Tahoma" w:cs="Tahoma"/>
          <w:color w:val="000000" w:themeColor="text1"/>
        </w:rPr>
      </w:pPr>
      <w:r w:rsidRPr="00BE58FB">
        <w:rPr>
          <w:rFonts w:ascii="Tahoma" w:hAnsi="Tahoma" w:cs="Tahoma"/>
          <w:color w:val="000000" w:themeColor="text1"/>
        </w:rPr>
        <w:t>In case of married couple, either of the spouse or both together in joint ownership will be eligible for a single subsidy.</w:t>
      </w:r>
    </w:p>
    <w:p w14:paraId="3F7AECA3" w14:textId="77777777" w:rsidR="000D5B47" w:rsidRDefault="00F2293E" w:rsidP="000D5B47">
      <w:pPr>
        <w:pStyle w:val="ListParagraph"/>
        <w:numPr>
          <w:ilvl w:val="0"/>
          <w:numId w:val="32"/>
        </w:numPr>
        <w:rPr>
          <w:rFonts w:ascii="Tahoma" w:hAnsi="Tahoma" w:cs="Tahoma"/>
          <w:color w:val="000000" w:themeColor="text1"/>
        </w:rPr>
      </w:pPr>
      <w:r w:rsidRPr="00BE58FB">
        <w:rPr>
          <w:rFonts w:ascii="Tahoma" w:hAnsi="Tahoma" w:cs="Tahoma"/>
          <w:color w:val="000000" w:themeColor="text1"/>
        </w:rPr>
        <w:t xml:space="preserve">The beneficiary family should not have availed of central assistance under any housing scheme from Government of India or any benefit under any scheme in </w:t>
      </w:r>
    </w:p>
    <w:p w14:paraId="2802CC4B" w14:textId="69D4F93C" w:rsidR="00F2293E" w:rsidRPr="00BE58FB" w:rsidRDefault="00F2293E" w:rsidP="000D5B47">
      <w:pPr>
        <w:pStyle w:val="ListParagraph"/>
        <w:rPr>
          <w:rFonts w:ascii="Tahoma" w:hAnsi="Tahoma" w:cs="Tahoma"/>
          <w:color w:val="000000" w:themeColor="text1"/>
        </w:rPr>
      </w:pPr>
      <w:r w:rsidRPr="00BE58FB">
        <w:rPr>
          <w:rFonts w:ascii="Tahoma" w:hAnsi="Tahoma" w:cs="Tahoma"/>
          <w:color w:val="000000" w:themeColor="text1"/>
        </w:rPr>
        <w:t>PMAY</w:t>
      </w:r>
    </w:p>
    <w:p w14:paraId="0F7B426D" w14:textId="77777777" w:rsidR="000D5B47" w:rsidRDefault="000D5B47" w:rsidP="00F2293E">
      <w:pPr>
        <w:pStyle w:val="NormalWeb"/>
        <w:shd w:val="clear" w:color="auto" w:fill="FFFFFF"/>
        <w:spacing w:before="0" w:beforeAutospacing="0" w:after="300" w:afterAutospacing="0"/>
        <w:rPr>
          <w:rFonts w:ascii="Tahoma" w:hAnsi="Tahoma" w:cs="Tahoma"/>
          <w:color w:val="000000" w:themeColor="text1"/>
          <w:sz w:val="22"/>
          <w:szCs w:val="22"/>
        </w:rPr>
      </w:pPr>
    </w:p>
    <w:p w14:paraId="6EE062AD" w14:textId="2BD673D5" w:rsidR="000D5B47" w:rsidRPr="000D5B47" w:rsidRDefault="000D5B47" w:rsidP="00F2293E">
      <w:pPr>
        <w:pStyle w:val="NormalWeb"/>
        <w:shd w:val="clear" w:color="auto" w:fill="FFFFFF"/>
        <w:spacing w:before="0" w:beforeAutospacing="0" w:after="300" w:afterAutospacing="0"/>
        <w:rPr>
          <w:rFonts w:ascii="Tahoma" w:hAnsi="Tahoma" w:cs="Tahoma"/>
          <w:b/>
          <w:bCs/>
          <w:color w:val="000000" w:themeColor="text1"/>
          <w:sz w:val="22"/>
          <w:szCs w:val="22"/>
        </w:rPr>
      </w:pPr>
      <w:r w:rsidRPr="000D5B47">
        <w:rPr>
          <w:rFonts w:ascii="Tahoma" w:hAnsi="Tahoma" w:cs="Tahoma"/>
          <w:b/>
          <w:bCs/>
          <w:color w:val="000000" w:themeColor="text1"/>
          <w:sz w:val="22"/>
          <w:szCs w:val="22"/>
        </w:rPr>
        <w:t>Beneficiary</w:t>
      </w:r>
      <w:r>
        <w:rPr>
          <w:rFonts w:ascii="Tahoma" w:hAnsi="Tahoma" w:cs="Tahoma"/>
          <w:b/>
          <w:bCs/>
          <w:color w:val="000000" w:themeColor="text1"/>
          <w:sz w:val="22"/>
          <w:szCs w:val="22"/>
        </w:rPr>
        <w:t xml:space="preserve"> Details</w:t>
      </w:r>
    </w:p>
    <w:p w14:paraId="33005C13" w14:textId="470F9EE5" w:rsidR="00F2293E" w:rsidRPr="000D5B47" w:rsidRDefault="00F2293E" w:rsidP="000D5B47">
      <w:pPr>
        <w:pStyle w:val="ListParagraph"/>
        <w:numPr>
          <w:ilvl w:val="0"/>
          <w:numId w:val="32"/>
        </w:numPr>
        <w:rPr>
          <w:rFonts w:ascii="Tahoma" w:hAnsi="Tahoma" w:cs="Tahoma"/>
          <w:color w:val="000000" w:themeColor="text1"/>
        </w:rPr>
      </w:pPr>
      <w:r w:rsidRPr="00BE58FB">
        <w:rPr>
          <w:rFonts w:ascii="Tahoma" w:hAnsi="Tahoma" w:cs="Tahoma"/>
          <w:color w:val="000000" w:themeColor="text1"/>
        </w:rPr>
        <w:t xml:space="preserve">The beneficiary family will comprise </w:t>
      </w:r>
      <w:r w:rsidRPr="000D5B47">
        <w:rPr>
          <w:rFonts w:ascii="Tahoma" w:hAnsi="Tahoma" w:cs="Tahoma"/>
          <w:color w:val="000000" w:themeColor="text1"/>
        </w:rPr>
        <w:t>husband, wife and unmarried children</w:t>
      </w:r>
      <w:r w:rsidR="000D5B47">
        <w:rPr>
          <w:rFonts w:ascii="Tahoma" w:hAnsi="Tahoma" w:cs="Tahoma"/>
          <w:color w:val="000000" w:themeColor="text1"/>
        </w:rPr>
        <w:t xml:space="preserve"> </w:t>
      </w:r>
      <w:r w:rsidRPr="000D5B47">
        <w:rPr>
          <w:rFonts w:ascii="Tahoma" w:hAnsi="Tahoma" w:cs="Tahoma"/>
          <w:color w:val="000000" w:themeColor="text1"/>
        </w:rPr>
        <w:t>(An adult earning member irrespective o</w:t>
      </w:r>
      <w:r w:rsidR="000D5B47" w:rsidRPr="000D5B47">
        <w:rPr>
          <w:rFonts w:ascii="Tahoma" w:hAnsi="Tahoma" w:cs="Tahoma"/>
          <w:color w:val="000000" w:themeColor="text1"/>
        </w:rPr>
        <w:t xml:space="preserve">f </w:t>
      </w:r>
      <w:r w:rsidRPr="000D5B47">
        <w:rPr>
          <w:rFonts w:ascii="Tahoma" w:hAnsi="Tahoma" w:cs="Tahoma"/>
          <w:color w:val="000000" w:themeColor="text1"/>
        </w:rPr>
        <w:t>marital status can be treated as a separate household in MIG category)</w:t>
      </w:r>
    </w:p>
    <w:p w14:paraId="289520E8" w14:textId="2A5A5F1B" w:rsidR="000D5B47" w:rsidRPr="000D5B47" w:rsidRDefault="000D5B47" w:rsidP="000D5B47">
      <w:pPr>
        <w:ind w:left="360"/>
        <w:rPr>
          <w:rFonts w:ascii="Tahoma" w:hAnsi="Tahoma" w:cs="Tahoma"/>
          <w:color w:val="000000" w:themeColor="text1"/>
        </w:rPr>
      </w:pPr>
      <w:r w:rsidRPr="00BE58FB">
        <w:lastRenderedPageBreak/>
        <w:drawing>
          <wp:inline distT="0" distB="0" distL="0" distR="0" wp14:anchorId="67FF5218" wp14:editId="1DA5BBEA">
            <wp:extent cx="5731510" cy="2063750"/>
            <wp:effectExtent l="0" t="0" r="2540" b="0"/>
            <wp:docPr id="11" name="Content Placeholder 10">
              <a:extLst xmlns:a="http://schemas.openxmlformats.org/drawingml/2006/main">
                <a:ext uri="{FF2B5EF4-FFF2-40B4-BE49-F238E27FC236}">
                  <a16:creationId xmlns:a16="http://schemas.microsoft.com/office/drawing/2014/main" id="{69089951-E584-400D-9490-BCE8998D586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 name="Content Placeholder 10">
                      <a:extLst>
                        <a:ext uri="{FF2B5EF4-FFF2-40B4-BE49-F238E27FC236}">
                          <a16:creationId xmlns:a16="http://schemas.microsoft.com/office/drawing/2014/main" id="{69089951-E584-400D-9490-BCE8998D5860}"/>
                        </a:ext>
                      </a:extLst>
                    </pic:cNvPr>
                    <pic:cNvPicPr>
                      <a:picLocks noGrp="1"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2063750"/>
                    </a:xfrm>
                    <a:prstGeom prst="rect">
                      <a:avLst/>
                    </a:prstGeom>
                  </pic:spPr>
                </pic:pic>
              </a:graphicData>
            </a:graphic>
          </wp:inline>
        </w:drawing>
      </w:r>
    </w:p>
    <w:p w14:paraId="48EBAE6C" w14:textId="521BC739" w:rsidR="00F2293E" w:rsidRPr="00BE58FB" w:rsidRDefault="000D5B47" w:rsidP="000D5B47">
      <w:pPr>
        <w:pStyle w:val="ListParagraph"/>
        <w:numPr>
          <w:ilvl w:val="0"/>
          <w:numId w:val="32"/>
        </w:numPr>
        <w:rPr>
          <w:rFonts w:ascii="Tahoma" w:hAnsi="Tahoma" w:cs="Tahoma"/>
          <w:color w:val="000000" w:themeColor="text1"/>
        </w:rPr>
      </w:pPr>
      <w:r>
        <w:rPr>
          <w:rFonts w:ascii="Tahoma" w:hAnsi="Tahoma" w:cs="Tahoma"/>
          <w:color w:val="000000" w:themeColor="text1"/>
        </w:rPr>
        <w:t>W</w:t>
      </w:r>
      <w:r w:rsidR="00F2293E" w:rsidRPr="00BE58FB">
        <w:rPr>
          <w:rFonts w:ascii="Tahoma" w:hAnsi="Tahoma" w:cs="Tahoma"/>
          <w:color w:val="000000" w:themeColor="text1"/>
        </w:rPr>
        <w:t>oman ownership is not mandatory for construction / extension</w:t>
      </w:r>
      <w:r>
        <w:rPr>
          <w:rFonts w:ascii="Tahoma" w:hAnsi="Tahoma" w:cs="Tahoma"/>
          <w:color w:val="000000" w:themeColor="text1"/>
        </w:rPr>
        <w:t xml:space="preserve"> in MIG category</w:t>
      </w:r>
    </w:p>
    <w:p w14:paraId="148F472B" w14:textId="0B8C1C50" w:rsidR="00F2293E" w:rsidRPr="00BE58FB" w:rsidRDefault="00F2293E" w:rsidP="000D5B47">
      <w:pPr>
        <w:pStyle w:val="ListParagraph"/>
        <w:numPr>
          <w:ilvl w:val="0"/>
          <w:numId w:val="32"/>
        </w:numPr>
        <w:rPr>
          <w:rFonts w:ascii="Tahoma" w:hAnsi="Tahoma" w:cs="Tahoma"/>
          <w:color w:val="000000" w:themeColor="text1"/>
        </w:rPr>
      </w:pPr>
      <w:r w:rsidRPr="00BE58FB">
        <w:rPr>
          <w:rFonts w:ascii="Tahoma" w:hAnsi="Tahoma" w:cs="Tahoma"/>
          <w:color w:val="000000" w:themeColor="text1"/>
        </w:rPr>
        <w:t>As per amendment dated 15.03.2018, an adult earning member (irrespective of mari</w:t>
      </w:r>
      <w:r w:rsidR="000D5B47">
        <w:rPr>
          <w:rFonts w:ascii="Tahoma" w:hAnsi="Tahoma" w:cs="Tahoma"/>
          <w:color w:val="000000" w:themeColor="text1"/>
        </w:rPr>
        <w:t>t</w:t>
      </w:r>
      <w:r w:rsidRPr="00BE58FB">
        <w:rPr>
          <w:rFonts w:ascii="Tahoma" w:hAnsi="Tahoma" w:cs="Tahoma"/>
          <w:color w:val="000000" w:themeColor="text1"/>
        </w:rPr>
        <w:t>al status) can be treated as a separate household. Provided also that in case of a married couple, either of spouses or both together in joint ownership will be eligible for a single house, subject to income eligibility of the household under the scheme</w:t>
      </w:r>
    </w:p>
    <w:p w14:paraId="080BAA3C" w14:textId="428E7A77" w:rsidR="003766C6" w:rsidRPr="00BE58FB" w:rsidRDefault="003766C6" w:rsidP="00F2293E">
      <w:pPr>
        <w:pStyle w:val="first-description"/>
        <w:shd w:val="clear" w:color="auto" w:fill="FFFFFF"/>
        <w:spacing w:before="0" w:beforeAutospacing="0" w:after="300" w:afterAutospacing="0"/>
        <w:rPr>
          <w:rFonts w:ascii="Tahoma" w:hAnsi="Tahoma" w:cs="Tahoma"/>
          <w:color w:val="000000" w:themeColor="text1"/>
          <w:sz w:val="22"/>
          <w:szCs w:val="22"/>
        </w:rPr>
      </w:pPr>
    </w:p>
    <w:p w14:paraId="6EFD09AF" w14:textId="21F06507" w:rsidR="003766C6" w:rsidRPr="000D5B47" w:rsidRDefault="003766C6" w:rsidP="00F2293E">
      <w:pPr>
        <w:pStyle w:val="first-description"/>
        <w:shd w:val="clear" w:color="auto" w:fill="FFFFFF"/>
        <w:spacing w:before="0" w:beforeAutospacing="0" w:after="300" w:afterAutospacing="0"/>
        <w:rPr>
          <w:rFonts w:ascii="Tahoma" w:hAnsi="Tahoma" w:cs="Tahoma"/>
          <w:b/>
          <w:bCs/>
          <w:color w:val="000000" w:themeColor="text1"/>
          <w:sz w:val="22"/>
          <w:szCs w:val="22"/>
        </w:rPr>
      </w:pPr>
      <w:r w:rsidRPr="000D5B47">
        <w:rPr>
          <w:rFonts w:ascii="Tahoma" w:hAnsi="Tahoma" w:cs="Tahoma"/>
          <w:b/>
          <w:bCs/>
          <w:color w:val="000000" w:themeColor="text1"/>
          <w:sz w:val="22"/>
          <w:szCs w:val="22"/>
        </w:rPr>
        <w:t xml:space="preserve">Other relevant features </w:t>
      </w:r>
    </w:p>
    <w:p w14:paraId="2FBFC5FC" w14:textId="1926E66E" w:rsidR="00F2293E" w:rsidRPr="00BE58FB" w:rsidRDefault="00F2293E" w:rsidP="000D5B47">
      <w:pPr>
        <w:pStyle w:val="ListParagraph"/>
        <w:numPr>
          <w:ilvl w:val="0"/>
          <w:numId w:val="32"/>
        </w:numPr>
        <w:rPr>
          <w:rFonts w:ascii="Tahoma" w:hAnsi="Tahoma" w:cs="Tahoma"/>
          <w:color w:val="000000" w:themeColor="text1"/>
        </w:rPr>
      </w:pPr>
      <w:r w:rsidRPr="00BE58FB">
        <w:rPr>
          <w:rFonts w:ascii="Tahoma" w:hAnsi="Tahoma" w:cs="Tahoma"/>
          <w:color w:val="000000" w:themeColor="text1"/>
        </w:rPr>
        <w:t>Aadhar number(s) of the beneficiary family are mandatory for MIG category</w:t>
      </w:r>
    </w:p>
    <w:p w14:paraId="6B1B24DE" w14:textId="0462DABD" w:rsidR="00F2293E" w:rsidRPr="00BE58FB" w:rsidRDefault="00F2293E" w:rsidP="000D5B47">
      <w:pPr>
        <w:pStyle w:val="ListParagraph"/>
        <w:numPr>
          <w:ilvl w:val="0"/>
          <w:numId w:val="32"/>
        </w:numPr>
        <w:rPr>
          <w:rFonts w:ascii="Tahoma" w:hAnsi="Tahoma" w:cs="Tahoma"/>
          <w:color w:val="000000" w:themeColor="text1"/>
        </w:rPr>
      </w:pPr>
      <w:r w:rsidRPr="00BE58FB">
        <w:rPr>
          <w:rFonts w:ascii="Tahoma" w:hAnsi="Tahoma" w:cs="Tahoma"/>
          <w:color w:val="000000" w:themeColor="text1"/>
        </w:rPr>
        <w:t xml:space="preserve">The interest subsidy will be available for a maximum loan tenure of 20 </w:t>
      </w:r>
      <w:proofErr w:type="spellStart"/>
      <w:r w:rsidRPr="00BE58FB">
        <w:rPr>
          <w:rFonts w:ascii="Tahoma" w:hAnsi="Tahoma" w:cs="Tahoma"/>
          <w:color w:val="000000" w:themeColor="text1"/>
        </w:rPr>
        <w:t>yrs</w:t>
      </w:r>
      <w:proofErr w:type="spellEnd"/>
      <w:r w:rsidRPr="00BE58FB">
        <w:rPr>
          <w:rFonts w:ascii="Tahoma" w:hAnsi="Tahoma" w:cs="Tahoma"/>
          <w:color w:val="000000" w:themeColor="text1"/>
        </w:rPr>
        <w:t xml:space="preserve"> or the loan tenure whichever is lower</w:t>
      </w:r>
    </w:p>
    <w:p w14:paraId="0B624E11" w14:textId="74D1F869" w:rsidR="00F2293E" w:rsidRPr="00BE58FB" w:rsidRDefault="00F2293E" w:rsidP="000D5B47">
      <w:pPr>
        <w:pStyle w:val="ListParagraph"/>
        <w:numPr>
          <w:ilvl w:val="0"/>
          <w:numId w:val="32"/>
        </w:numPr>
        <w:rPr>
          <w:rFonts w:ascii="Tahoma" w:hAnsi="Tahoma" w:cs="Tahoma"/>
          <w:color w:val="000000" w:themeColor="text1"/>
        </w:rPr>
      </w:pPr>
      <w:r w:rsidRPr="00BE58FB">
        <w:rPr>
          <w:rFonts w:ascii="Tahoma" w:hAnsi="Tahoma" w:cs="Tahoma"/>
          <w:color w:val="000000" w:themeColor="text1"/>
        </w:rPr>
        <w:t xml:space="preserve">The interest subsidy will be credited upfront to the loan account of beneficiaries through </w:t>
      </w:r>
      <w:r w:rsidR="003766C6" w:rsidRPr="00BE58FB">
        <w:rPr>
          <w:rFonts w:ascii="Tahoma" w:hAnsi="Tahoma" w:cs="Tahoma"/>
          <w:color w:val="000000" w:themeColor="text1"/>
        </w:rPr>
        <w:t>bank</w:t>
      </w:r>
      <w:r w:rsidR="000D5B47">
        <w:rPr>
          <w:rFonts w:ascii="Tahoma" w:hAnsi="Tahoma" w:cs="Tahoma"/>
          <w:color w:val="000000" w:themeColor="text1"/>
        </w:rPr>
        <w:t>,</w:t>
      </w:r>
      <w:r w:rsidR="003766C6" w:rsidRPr="00BE58FB">
        <w:rPr>
          <w:rFonts w:ascii="Tahoma" w:hAnsi="Tahoma" w:cs="Tahoma"/>
          <w:color w:val="000000" w:themeColor="text1"/>
        </w:rPr>
        <w:t xml:space="preserve"> </w:t>
      </w:r>
      <w:r w:rsidRPr="00BE58FB">
        <w:rPr>
          <w:rFonts w:ascii="Tahoma" w:hAnsi="Tahoma" w:cs="Tahoma"/>
          <w:color w:val="000000" w:themeColor="text1"/>
        </w:rPr>
        <w:t xml:space="preserve">resulting in reduced effective housing loan and Equated Monthly </w:t>
      </w:r>
      <w:proofErr w:type="spellStart"/>
      <w:r w:rsidRPr="00BE58FB">
        <w:rPr>
          <w:rFonts w:ascii="Tahoma" w:hAnsi="Tahoma" w:cs="Tahoma"/>
          <w:color w:val="000000" w:themeColor="text1"/>
        </w:rPr>
        <w:t>Installment</w:t>
      </w:r>
      <w:proofErr w:type="spellEnd"/>
      <w:r w:rsidRPr="00BE58FB">
        <w:rPr>
          <w:rFonts w:ascii="Tahoma" w:hAnsi="Tahoma" w:cs="Tahoma"/>
          <w:color w:val="000000" w:themeColor="text1"/>
        </w:rPr>
        <w:t xml:space="preserve"> (EMI)</w:t>
      </w:r>
    </w:p>
    <w:p w14:paraId="135FAAC2" w14:textId="77777777" w:rsidR="00245ACF" w:rsidRDefault="00F2293E" w:rsidP="00245ACF">
      <w:pPr>
        <w:pStyle w:val="ListParagraph"/>
        <w:numPr>
          <w:ilvl w:val="0"/>
          <w:numId w:val="32"/>
        </w:numPr>
        <w:rPr>
          <w:rFonts w:ascii="Tahoma" w:hAnsi="Tahoma" w:cs="Tahoma"/>
          <w:color w:val="000000" w:themeColor="text1"/>
        </w:rPr>
      </w:pPr>
      <w:r w:rsidRPr="000D5B47">
        <w:rPr>
          <w:rFonts w:ascii="Tahoma" w:hAnsi="Tahoma" w:cs="Tahoma"/>
          <w:color w:val="000000" w:themeColor="text1"/>
        </w:rPr>
        <w:t>The Net Present Value (NPV) of the interest subsidy will be calculated at a discount rate of 9%</w:t>
      </w:r>
    </w:p>
    <w:p w14:paraId="66B291A7" w14:textId="5ADB3A8F" w:rsidR="00F2293E" w:rsidRPr="000D5B47" w:rsidRDefault="00F2293E" w:rsidP="00245ACF">
      <w:pPr>
        <w:pStyle w:val="ListParagraph"/>
        <w:numPr>
          <w:ilvl w:val="0"/>
          <w:numId w:val="32"/>
        </w:numPr>
        <w:rPr>
          <w:rFonts w:ascii="Tahoma" w:hAnsi="Tahoma" w:cs="Tahoma"/>
          <w:color w:val="000000" w:themeColor="text1"/>
        </w:rPr>
      </w:pPr>
      <w:r w:rsidRPr="000D5B47">
        <w:rPr>
          <w:rFonts w:ascii="Tahoma" w:hAnsi="Tahoma" w:cs="Tahoma"/>
          <w:color w:val="000000" w:themeColor="text1"/>
        </w:rPr>
        <w:t>The additional loan beyond the specified limits, if any to be at non-subsidized rate</w:t>
      </w:r>
    </w:p>
    <w:p w14:paraId="79E24D74" w14:textId="582692D1" w:rsidR="003766C6" w:rsidRPr="00BE58FB" w:rsidRDefault="00F2293E" w:rsidP="00245ACF">
      <w:pPr>
        <w:pStyle w:val="ListParagraph"/>
        <w:numPr>
          <w:ilvl w:val="0"/>
          <w:numId w:val="32"/>
        </w:numPr>
        <w:rPr>
          <w:rFonts w:ascii="Tahoma" w:hAnsi="Tahoma" w:cs="Tahoma"/>
          <w:color w:val="000000" w:themeColor="text1"/>
        </w:rPr>
      </w:pPr>
      <w:r w:rsidRPr="00BE58FB">
        <w:rPr>
          <w:rFonts w:ascii="Tahoma" w:hAnsi="Tahoma" w:cs="Tahoma"/>
          <w:color w:val="000000" w:themeColor="text1"/>
        </w:rPr>
        <w:t>There is no cap on the loan amount or the cost of the property</w:t>
      </w:r>
    </w:p>
    <w:p w14:paraId="0F8AF91F" w14:textId="3B2C5394" w:rsidR="00F2293E" w:rsidRPr="00BE58FB" w:rsidRDefault="00F2293E" w:rsidP="00F2293E">
      <w:pPr>
        <w:pStyle w:val="NormalWeb"/>
        <w:shd w:val="clear" w:color="auto" w:fill="FFFFFF"/>
        <w:spacing w:before="0" w:beforeAutospacing="0" w:after="300" w:afterAutospacing="0"/>
        <w:rPr>
          <w:rFonts w:ascii="Tahoma" w:hAnsi="Tahoma" w:cs="Tahoma"/>
          <w:color w:val="000000" w:themeColor="text1"/>
          <w:sz w:val="22"/>
          <w:szCs w:val="22"/>
        </w:rPr>
      </w:pPr>
    </w:p>
    <w:p w14:paraId="71FBA4A0" w14:textId="10EF53E6" w:rsidR="00245ACF" w:rsidRDefault="00245ACF" w:rsidP="00245ACF">
      <w:pPr>
        <w:shd w:val="clear" w:color="auto" w:fill="FFFFFF"/>
        <w:spacing w:after="0" w:line="240" w:lineRule="auto"/>
        <w:rPr>
          <w:rFonts w:ascii="Tahoma" w:eastAsia="Times New Roman" w:hAnsi="Tahoma" w:cs="Tahoma"/>
          <w:b/>
          <w:bCs/>
          <w:color w:val="000000" w:themeColor="text1"/>
          <w:lang w:eastAsia="en-IN"/>
        </w:rPr>
      </w:pPr>
      <w:r w:rsidRPr="00BE58FB">
        <w:rPr>
          <w:rFonts w:ascii="Tahoma" w:eastAsia="Times New Roman" w:hAnsi="Tahoma" w:cs="Tahoma"/>
          <w:b/>
          <w:bCs/>
          <w:color w:val="000000" w:themeColor="text1"/>
          <w:lang w:eastAsia="en-IN"/>
        </w:rPr>
        <w:t xml:space="preserve">How </w:t>
      </w:r>
      <w:r>
        <w:rPr>
          <w:rFonts w:ascii="Tahoma" w:eastAsia="Times New Roman" w:hAnsi="Tahoma" w:cs="Tahoma"/>
          <w:b/>
          <w:bCs/>
          <w:color w:val="000000" w:themeColor="text1"/>
          <w:lang w:eastAsia="en-IN"/>
        </w:rPr>
        <w:t>can one</w:t>
      </w:r>
      <w:r w:rsidRPr="00BE58FB">
        <w:rPr>
          <w:rFonts w:ascii="Tahoma" w:eastAsia="Times New Roman" w:hAnsi="Tahoma" w:cs="Tahoma"/>
          <w:b/>
          <w:bCs/>
          <w:color w:val="000000" w:themeColor="text1"/>
          <w:lang w:eastAsia="en-IN"/>
        </w:rPr>
        <w:t xml:space="preserve"> </w:t>
      </w:r>
      <w:r>
        <w:rPr>
          <w:rFonts w:ascii="Tahoma" w:eastAsia="Times New Roman" w:hAnsi="Tahoma" w:cs="Tahoma"/>
          <w:b/>
          <w:bCs/>
          <w:color w:val="000000" w:themeColor="text1"/>
          <w:lang w:eastAsia="en-IN"/>
        </w:rPr>
        <w:t xml:space="preserve">avail of </w:t>
      </w:r>
      <w:r w:rsidRPr="00BE58FB">
        <w:rPr>
          <w:rFonts w:ascii="Tahoma" w:eastAsia="Times New Roman" w:hAnsi="Tahoma" w:cs="Tahoma"/>
          <w:b/>
          <w:bCs/>
          <w:color w:val="000000" w:themeColor="text1"/>
          <w:lang w:eastAsia="en-IN"/>
        </w:rPr>
        <w:t xml:space="preserve">the </w:t>
      </w:r>
      <w:r>
        <w:rPr>
          <w:rFonts w:ascii="Tahoma" w:eastAsia="Times New Roman" w:hAnsi="Tahoma" w:cs="Tahoma"/>
          <w:b/>
          <w:bCs/>
          <w:color w:val="000000" w:themeColor="text1"/>
          <w:lang w:eastAsia="en-IN"/>
        </w:rPr>
        <w:t>Credit-Linked Subsidy Scheme</w:t>
      </w:r>
      <w:r w:rsidRPr="00BE58FB">
        <w:rPr>
          <w:rFonts w:ascii="Tahoma" w:eastAsia="Times New Roman" w:hAnsi="Tahoma" w:cs="Tahoma"/>
          <w:b/>
          <w:bCs/>
          <w:color w:val="000000" w:themeColor="text1"/>
          <w:lang w:eastAsia="en-IN"/>
        </w:rPr>
        <w:t>?</w:t>
      </w:r>
    </w:p>
    <w:p w14:paraId="518C663A" w14:textId="77777777" w:rsidR="00245ACF" w:rsidRDefault="00245ACF" w:rsidP="00245ACF">
      <w:pPr>
        <w:shd w:val="clear" w:color="auto" w:fill="FFFFFF"/>
        <w:spacing w:after="0" w:line="240" w:lineRule="auto"/>
        <w:rPr>
          <w:rFonts w:ascii="Tahoma" w:eastAsia="Times New Roman" w:hAnsi="Tahoma" w:cs="Tahoma"/>
          <w:b/>
          <w:bCs/>
          <w:color w:val="000000" w:themeColor="text1"/>
          <w:lang w:eastAsia="en-IN"/>
        </w:rPr>
      </w:pPr>
    </w:p>
    <w:p w14:paraId="52BDA306" w14:textId="0C5FC1C4" w:rsidR="00245ACF" w:rsidRPr="00245ACF" w:rsidRDefault="00245ACF" w:rsidP="00245ACF">
      <w:pPr>
        <w:pStyle w:val="ListParagraph"/>
        <w:numPr>
          <w:ilvl w:val="0"/>
          <w:numId w:val="32"/>
        </w:numPr>
        <w:rPr>
          <w:rFonts w:ascii="Tahoma" w:hAnsi="Tahoma" w:cs="Tahoma"/>
          <w:color w:val="000000" w:themeColor="text1"/>
        </w:rPr>
      </w:pPr>
      <w:r w:rsidRPr="00245ACF">
        <w:rPr>
          <w:rFonts w:ascii="Tahoma" w:hAnsi="Tahoma" w:cs="Tahoma"/>
          <w:color w:val="000000" w:themeColor="text1"/>
        </w:rPr>
        <w:t>The bank where you have applied for loan will guide and help you apply for CLSS</w:t>
      </w:r>
    </w:p>
    <w:p w14:paraId="086F9EE8" w14:textId="6FA3D64F" w:rsidR="003766C6" w:rsidRPr="00245ACF" w:rsidRDefault="003766C6" w:rsidP="00245ACF">
      <w:pPr>
        <w:pStyle w:val="ListParagraph"/>
        <w:numPr>
          <w:ilvl w:val="0"/>
          <w:numId w:val="32"/>
        </w:numPr>
        <w:rPr>
          <w:rFonts w:ascii="Tahoma" w:hAnsi="Tahoma" w:cs="Tahoma"/>
          <w:color w:val="000000" w:themeColor="text1"/>
        </w:rPr>
      </w:pPr>
      <w:r w:rsidRPr="00245ACF">
        <w:rPr>
          <w:rFonts w:ascii="Tahoma" w:hAnsi="Tahoma" w:cs="Tahoma"/>
          <w:color w:val="000000" w:themeColor="text1"/>
        </w:rPr>
        <w:t>After the loan is disbursed, the bank will claim subsidy for eligible borrowers from National Housing Bank (NHB)</w:t>
      </w:r>
    </w:p>
    <w:p w14:paraId="3D2FE9AC" w14:textId="48724721" w:rsidR="003766C6" w:rsidRPr="00245ACF" w:rsidRDefault="003766C6" w:rsidP="00245ACF">
      <w:pPr>
        <w:pStyle w:val="ListParagraph"/>
        <w:numPr>
          <w:ilvl w:val="0"/>
          <w:numId w:val="32"/>
        </w:numPr>
        <w:rPr>
          <w:rFonts w:ascii="Tahoma" w:hAnsi="Tahoma" w:cs="Tahoma"/>
          <w:color w:val="000000" w:themeColor="text1"/>
        </w:rPr>
      </w:pPr>
      <w:r w:rsidRPr="00245ACF">
        <w:rPr>
          <w:rFonts w:ascii="Tahoma" w:hAnsi="Tahoma" w:cs="Tahoma"/>
          <w:color w:val="000000" w:themeColor="text1"/>
        </w:rPr>
        <w:t xml:space="preserve">NHB after due diligence would approve &amp; credit the subsidy amount to </w:t>
      </w:r>
      <w:r w:rsidR="00245ACF" w:rsidRPr="00245ACF">
        <w:rPr>
          <w:rFonts w:ascii="Tahoma" w:hAnsi="Tahoma" w:cs="Tahoma"/>
          <w:color w:val="000000" w:themeColor="text1"/>
        </w:rPr>
        <w:t>the bank/</w:t>
      </w:r>
      <w:r w:rsidRPr="00245ACF">
        <w:rPr>
          <w:rFonts w:ascii="Tahoma" w:hAnsi="Tahoma" w:cs="Tahoma"/>
          <w:color w:val="000000" w:themeColor="text1"/>
        </w:rPr>
        <w:t xml:space="preserve"> for all eligible borrowers</w:t>
      </w:r>
    </w:p>
    <w:p w14:paraId="729BA8CF" w14:textId="631F9165" w:rsidR="003766C6" w:rsidRPr="00245ACF" w:rsidRDefault="003766C6" w:rsidP="00245ACF">
      <w:pPr>
        <w:pStyle w:val="ListParagraph"/>
        <w:numPr>
          <w:ilvl w:val="0"/>
          <w:numId w:val="32"/>
        </w:numPr>
        <w:rPr>
          <w:rFonts w:ascii="Tahoma" w:hAnsi="Tahoma" w:cs="Tahoma"/>
          <w:color w:val="000000" w:themeColor="text1"/>
        </w:rPr>
      </w:pPr>
      <w:r w:rsidRPr="00245ACF">
        <w:rPr>
          <w:rFonts w:ascii="Tahoma" w:hAnsi="Tahoma" w:cs="Tahoma"/>
          <w:color w:val="000000" w:themeColor="text1"/>
        </w:rPr>
        <w:t>On receipt of subsidy amount from NHB, same is credited to respective home loan account of the borrower and EMI is reduced proportionately</w:t>
      </w:r>
    </w:p>
    <w:p w14:paraId="3AF52326" w14:textId="6D38F030" w:rsidR="00F2293E" w:rsidRPr="00245ACF" w:rsidRDefault="007F7364" w:rsidP="00245ACF">
      <w:pPr>
        <w:pStyle w:val="ListParagraph"/>
        <w:numPr>
          <w:ilvl w:val="0"/>
          <w:numId w:val="32"/>
        </w:numPr>
        <w:rPr>
          <w:rFonts w:ascii="Tahoma" w:hAnsi="Tahoma" w:cs="Tahoma"/>
          <w:color w:val="000000" w:themeColor="text1"/>
        </w:rPr>
      </w:pPr>
      <w:bookmarkStart w:id="1" w:name="_GoBack"/>
      <w:bookmarkEnd w:id="1"/>
      <w:r w:rsidRPr="00245ACF">
        <w:rPr>
          <w:rFonts w:ascii="Tahoma" w:hAnsi="Tahoma" w:cs="Tahoma"/>
          <w:color w:val="000000" w:themeColor="text1"/>
        </w:rPr>
        <w:t>T</w:t>
      </w:r>
      <w:r w:rsidR="003766C6" w:rsidRPr="00245ACF">
        <w:rPr>
          <w:rFonts w:ascii="Tahoma" w:hAnsi="Tahoma" w:cs="Tahoma"/>
          <w:color w:val="000000" w:themeColor="text1"/>
        </w:rPr>
        <w:t>here are no additional documents except a self</w:t>
      </w:r>
      <w:r w:rsidR="00245ACF" w:rsidRPr="00245ACF">
        <w:rPr>
          <w:rFonts w:ascii="Tahoma" w:hAnsi="Tahoma" w:cs="Tahoma"/>
          <w:color w:val="000000" w:themeColor="text1"/>
        </w:rPr>
        <w:t>-</w:t>
      </w:r>
      <w:r w:rsidR="003766C6" w:rsidRPr="00245ACF">
        <w:rPr>
          <w:rFonts w:ascii="Tahoma" w:hAnsi="Tahoma" w:cs="Tahoma"/>
          <w:color w:val="000000" w:themeColor="text1"/>
        </w:rPr>
        <w:t>declaration of not owning a pucca house in the format </w:t>
      </w:r>
      <w:r w:rsidRPr="00245ACF">
        <w:rPr>
          <w:rFonts w:ascii="Tahoma" w:hAnsi="Tahoma" w:cs="Tahoma"/>
          <w:color w:val="000000" w:themeColor="text1"/>
        </w:rPr>
        <w:t>provided by your bank disbursing the loan</w:t>
      </w:r>
    </w:p>
    <w:sectPr w:rsidR="00F2293E" w:rsidRPr="00245A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52A3A"/>
    <w:multiLevelType w:val="hybridMultilevel"/>
    <w:tmpl w:val="58BCAE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CEE28BA"/>
    <w:multiLevelType w:val="hybridMultilevel"/>
    <w:tmpl w:val="3DF65CF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E5F0622"/>
    <w:multiLevelType w:val="hybridMultilevel"/>
    <w:tmpl w:val="13120C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79B51B8"/>
    <w:multiLevelType w:val="hybridMultilevel"/>
    <w:tmpl w:val="B1AC7F5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 w15:restartNumberingAfterBreak="0">
    <w:nsid w:val="1931248A"/>
    <w:multiLevelType w:val="multilevel"/>
    <w:tmpl w:val="0352B49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9477069"/>
    <w:multiLevelType w:val="multilevel"/>
    <w:tmpl w:val="64E62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981B34"/>
    <w:multiLevelType w:val="multilevel"/>
    <w:tmpl w:val="AD843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3E2C0C"/>
    <w:multiLevelType w:val="hybridMultilevel"/>
    <w:tmpl w:val="2968C9C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236056CA"/>
    <w:multiLevelType w:val="multilevel"/>
    <w:tmpl w:val="9D460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AF2B74"/>
    <w:multiLevelType w:val="multilevel"/>
    <w:tmpl w:val="901E3C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4EE7CC9"/>
    <w:multiLevelType w:val="hybridMultilevel"/>
    <w:tmpl w:val="0062299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1" w15:restartNumberingAfterBreak="0">
    <w:nsid w:val="25821CFD"/>
    <w:multiLevelType w:val="multilevel"/>
    <w:tmpl w:val="BEF40B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7052C84"/>
    <w:multiLevelType w:val="multilevel"/>
    <w:tmpl w:val="BC9C2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2A357165"/>
    <w:multiLevelType w:val="multilevel"/>
    <w:tmpl w:val="E0282008"/>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2AEC4E6A"/>
    <w:multiLevelType w:val="multilevel"/>
    <w:tmpl w:val="07E676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2D9B529B"/>
    <w:multiLevelType w:val="hybridMultilevel"/>
    <w:tmpl w:val="ABF45C0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351C231D"/>
    <w:multiLevelType w:val="hybridMultilevel"/>
    <w:tmpl w:val="ACD611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397A2DA3"/>
    <w:multiLevelType w:val="hybridMultilevel"/>
    <w:tmpl w:val="E2AA38D2"/>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3B7C40B7"/>
    <w:multiLevelType w:val="multilevel"/>
    <w:tmpl w:val="D3F4C5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3C7B0194"/>
    <w:multiLevelType w:val="hybridMultilevel"/>
    <w:tmpl w:val="926A91C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4563239C"/>
    <w:multiLevelType w:val="multilevel"/>
    <w:tmpl w:val="BC9C2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45F927EC"/>
    <w:multiLevelType w:val="hybridMultilevel"/>
    <w:tmpl w:val="897013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478A462C"/>
    <w:multiLevelType w:val="hybridMultilevel"/>
    <w:tmpl w:val="A0E61DA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4CDF4A0B"/>
    <w:multiLevelType w:val="multilevel"/>
    <w:tmpl w:val="85AA4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FFC37D3"/>
    <w:multiLevelType w:val="hybridMultilevel"/>
    <w:tmpl w:val="D2A0BFB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58503BD4"/>
    <w:multiLevelType w:val="multilevel"/>
    <w:tmpl w:val="BC9C2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58D237E1"/>
    <w:multiLevelType w:val="multilevel"/>
    <w:tmpl w:val="BF385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A23150"/>
    <w:multiLevelType w:val="hybridMultilevel"/>
    <w:tmpl w:val="02FCD2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5C2C3AB6"/>
    <w:multiLevelType w:val="hybridMultilevel"/>
    <w:tmpl w:val="197882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5D2525EA"/>
    <w:multiLevelType w:val="multilevel"/>
    <w:tmpl w:val="BC9C2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5D3E5E20"/>
    <w:multiLevelType w:val="hybridMultilevel"/>
    <w:tmpl w:val="6FD2317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5E88558F"/>
    <w:multiLevelType w:val="multilevel"/>
    <w:tmpl w:val="E4AE86E0"/>
    <w:lvl w:ilvl="0">
      <w:start w:val="1"/>
      <w:numFmt w:val="bullet"/>
      <w:lvlText w:val="o"/>
      <w:lvlJc w:val="left"/>
      <w:pPr>
        <w:tabs>
          <w:tab w:val="num" w:pos="720"/>
        </w:tabs>
        <w:ind w:left="720" w:hanging="360"/>
      </w:pPr>
      <w:rPr>
        <w:rFonts w:ascii="Courier New" w:hAnsi="Courier New" w:hint="default"/>
        <w:sz w:val="20"/>
      </w:rPr>
    </w:lvl>
    <w:lvl w:ilvl="1">
      <w:start w:val="1"/>
      <w:numFmt w:val="decimal"/>
      <w:lvlText w:val="%2)"/>
      <w:lvlJc w:val="left"/>
      <w:pPr>
        <w:ind w:left="1440" w:hanging="360"/>
      </w:pPr>
      <w:rPr>
        <w:rFonts w:hint="default"/>
        <w:b/>
        <w:color w:val="333333"/>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6599650F"/>
    <w:multiLevelType w:val="hybridMultilevel"/>
    <w:tmpl w:val="7CF666C0"/>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3" w15:restartNumberingAfterBreak="0">
    <w:nsid w:val="682D5249"/>
    <w:multiLevelType w:val="multilevel"/>
    <w:tmpl w:val="1472AF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687177AE"/>
    <w:multiLevelType w:val="multilevel"/>
    <w:tmpl w:val="5C021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C6C1709"/>
    <w:multiLevelType w:val="hybridMultilevel"/>
    <w:tmpl w:val="BF06C5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6" w15:restartNumberingAfterBreak="0">
    <w:nsid w:val="7F2756E8"/>
    <w:multiLevelType w:val="multilevel"/>
    <w:tmpl w:val="7814F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6"/>
  </w:num>
  <w:num w:numId="3">
    <w:abstractNumId w:val="7"/>
  </w:num>
  <w:num w:numId="4">
    <w:abstractNumId w:val="6"/>
  </w:num>
  <w:num w:numId="5">
    <w:abstractNumId w:val="34"/>
  </w:num>
  <w:num w:numId="6">
    <w:abstractNumId w:val="1"/>
  </w:num>
  <w:num w:numId="7">
    <w:abstractNumId w:val="19"/>
  </w:num>
  <w:num w:numId="8">
    <w:abstractNumId w:val="35"/>
  </w:num>
  <w:num w:numId="9">
    <w:abstractNumId w:val="21"/>
  </w:num>
  <w:num w:numId="10">
    <w:abstractNumId w:val="33"/>
  </w:num>
  <w:num w:numId="11">
    <w:abstractNumId w:val="13"/>
  </w:num>
  <w:num w:numId="12">
    <w:abstractNumId w:val="4"/>
  </w:num>
  <w:num w:numId="13">
    <w:abstractNumId w:val="14"/>
  </w:num>
  <w:num w:numId="14">
    <w:abstractNumId w:val="18"/>
  </w:num>
  <w:num w:numId="15">
    <w:abstractNumId w:val="9"/>
  </w:num>
  <w:num w:numId="16">
    <w:abstractNumId w:val="31"/>
  </w:num>
  <w:num w:numId="17">
    <w:abstractNumId w:val="22"/>
  </w:num>
  <w:num w:numId="18">
    <w:abstractNumId w:val="17"/>
  </w:num>
  <w:num w:numId="19">
    <w:abstractNumId w:val="10"/>
  </w:num>
  <w:num w:numId="20">
    <w:abstractNumId w:val="3"/>
  </w:num>
  <w:num w:numId="21">
    <w:abstractNumId w:val="32"/>
  </w:num>
  <w:num w:numId="22">
    <w:abstractNumId w:val="15"/>
  </w:num>
  <w:num w:numId="23">
    <w:abstractNumId w:val="28"/>
  </w:num>
  <w:num w:numId="24">
    <w:abstractNumId w:val="0"/>
  </w:num>
  <w:num w:numId="25">
    <w:abstractNumId w:val="23"/>
    <w:lvlOverride w:ilvl="0">
      <w:lvl w:ilvl="0">
        <w:numFmt w:val="bullet"/>
        <w:lvlText w:val=""/>
        <w:lvlJc w:val="left"/>
        <w:pPr>
          <w:tabs>
            <w:tab w:val="num" w:pos="720"/>
          </w:tabs>
          <w:ind w:left="720" w:hanging="360"/>
        </w:pPr>
        <w:rPr>
          <w:rFonts w:ascii="Symbol" w:hAnsi="Symbol" w:hint="default"/>
          <w:sz w:val="20"/>
        </w:rPr>
      </w:lvl>
    </w:lvlOverride>
  </w:num>
  <w:num w:numId="26">
    <w:abstractNumId w:val="11"/>
    <w:lvlOverride w:ilvl="0">
      <w:lvl w:ilvl="0">
        <w:numFmt w:val="bullet"/>
        <w:lvlText w:val=""/>
        <w:lvlJc w:val="left"/>
        <w:pPr>
          <w:tabs>
            <w:tab w:val="num" w:pos="2520"/>
          </w:tabs>
          <w:ind w:left="2520" w:hanging="360"/>
        </w:pPr>
        <w:rPr>
          <w:rFonts w:ascii="Symbol" w:hAnsi="Symbol" w:hint="default"/>
          <w:sz w:val="20"/>
        </w:rPr>
      </w:lvl>
    </w:lvlOverride>
  </w:num>
  <w:num w:numId="27">
    <w:abstractNumId w:val="8"/>
    <w:lvlOverride w:ilvl="0">
      <w:lvl w:ilvl="0">
        <w:numFmt w:val="bullet"/>
        <w:lvlText w:val=""/>
        <w:lvlJc w:val="left"/>
        <w:pPr>
          <w:tabs>
            <w:tab w:val="num" w:pos="720"/>
          </w:tabs>
          <w:ind w:left="720" w:hanging="360"/>
        </w:pPr>
        <w:rPr>
          <w:rFonts w:ascii="Symbol" w:hAnsi="Symbol" w:hint="default"/>
          <w:sz w:val="20"/>
        </w:rPr>
      </w:lvl>
    </w:lvlOverride>
  </w:num>
  <w:num w:numId="28">
    <w:abstractNumId w:val="36"/>
    <w:lvlOverride w:ilvl="0">
      <w:lvl w:ilvl="0">
        <w:numFmt w:val="bullet"/>
        <w:lvlText w:val=""/>
        <w:lvlJc w:val="left"/>
        <w:pPr>
          <w:tabs>
            <w:tab w:val="num" w:pos="720"/>
          </w:tabs>
          <w:ind w:left="720" w:hanging="360"/>
        </w:pPr>
        <w:rPr>
          <w:rFonts w:ascii="Symbol" w:hAnsi="Symbol" w:hint="default"/>
          <w:sz w:val="20"/>
        </w:rPr>
      </w:lvl>
    </w:lvlOverride>
  </w:num>
  <w:num w:numId="29">
    <w:abstractNumId w:val="24"/>
  </w:num>
  <w:num w:numId="30">
    <w:abstractNumId w:val="27"/>
  </w:num>
  <w:num w:numId="31">
    <w:abstractNumId w:val="16"/>
  </w:num>
  <w:num w:numId="32">
    <w:abstractNumId w:val="30"/>
  </w:num>
  <w:num w:numId="33">
    <w:abstractNumId w:val="2"/>
  </w:num>
  <w:num w:numId="34">
    <w:abstractNumId w:val="20"/>
  </w:num>
  <w:num w:numId="35">
    <w:abstractNumId w:val="12"/>
  </w:num>
  <w:num w:numId="36">
    <w:abstractNumId w:val="29"/>
  </w:num>
  <w:num w:numId="3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B4A"/>
    <w:rsid w:val="00016148"/>
    <w:rsid w:val="00027BAC"/>
    <w:rsid w:val="000B5EE7"/>
    <w:rsid w:val="000C0FC1"/>
    <w:rsid w:val="000C35E3"/>
    <w:rsid w:val="000D5B47"/>
    <w:rsid w:val="001C08AE"/>
    <w:rsid w:val="00245ACF"/>
    <w:rsid w:val="00264922"/>
    <w:rsid w:val="00265988"/>
    <w:rsid w:val="002749F1"/>
    <w:rsid w:val="002C5FFF"/>
    <w:rsid w:val="00314A5D"/>
    <w:rsid w:val="003766C6"/>
    <w:rsid w:val="00397AFB"/>
    <w:rsid w:val="003A509E"/>
    <w:rsid w:val="0043126C"/>
    <w:rsid w:val="00441459"/>
    <w:rsid w:val="004A0C75"/>
    <w:rsid w:val="004A7778"/>
    <w:rsid w:val="004E391B"/>
    <w:rsid w:val="004E6937"/>
    <w:rsid w:val="00562026"/>
    <w:rsid w:val="005679C0"/>
    <w:rsid w:val="005C394F"/>
    <w:rsid w:val="005C6658"/>
    <w:rsid w:val="006712D8"/>
    <w:rsid w:val="00762923"/>
    <w:rsid w:val="007845BA"/>
    <w:rsid w:val="007A455E"/>
    <w:rsid w:val="007F7364"/>
    <w:rsid w:val="00880817"/>
    <w:rsid w:val="00880B4A"/>
    <w:rsid w:val="008B0280"/>
    <w:rsid w:val="008B6BED"/>
    <w:rsid w:val="009336DA"/>
    <w:rsid w:val="00985F9E"/>
    <w:rsid w:val="009A3BAF"/>
    <w:rsid w:val="00A67F71"/>
    <w:rsid w:val="00B2172A"/>
    <w:rsid w:val="00BE58FB"/>
    <w:rsid w:val="00BF2CA2"/>
    <w:rsid w:val="00C546E2"/>
    <w:rsid w:val="00CC0742"/>
    <w:rsid w:val="00CC20B1"/>
    <w:rsid w:val="00D40AFA"/>
    <w:rsid w:val="00D675F7"/>
    <w:rsid w:val="00D91588"/>
    <w:rsid w:val="00DF65D5"/>
    <w:rsid w:val="00E1098C"/>
    <w:rsid w:val="00EE1828"/>
    <w:rsid w:val="00F2293E"/>
    <w:rsid w:val="00FA2956"/>
    <w:rsid w:val="00FF1FD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CBA10"/>
  <w15:chartTrackingRefBased/>
  <w15:docId w15:val="{F10EE792-827A-4A8F-8E5F-E9C28B2FC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5EE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2293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7845BA"/>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5">
    <w:name w:val="heading 5"/>
    <w:basedOn w:val="Normal"/>
    <w:next w:val="Normal"/>
    <w:link w:val="Heading5Char"/>
    <w:uiPriority w:val="9"/>
    <w:semiHidden/>
    <w:unhideWhenUsed/>
    <w:qFormat/>
    <w:rsid w:val="00F2293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80B4A"/>
    <w:rPr>
      <w:color w:val="0000FF"/>
      <w:u w:val="single"/>
    </w:rPr>
  </w:style>
  <w:style w:type="character" w:styleId="Emphasis">
    <w:name w:val="Emphasis"/>
    <w:basedOn w:val="DefaultParagraphFont"/>
    <w:uiPriority w:val="20"/>
    <w:qFormat/>
    <w:rsid w:val="008B0280"/>
    <w:rPr>
      <w:i/>
      <w:iCs/>
    </w:rPr>
  </w:style>
  <w:style w:type="character" w:customStyle="1" w:styleId="Heading3Char">
    <w:name w:val="Heading 3 Char"/>
    <w:basedOn w:val="DefaultParagraphFont"/>
    <w:link w:val="Heading3"/>
    <w:uiPriority w:val="9"/>
    <w:rsid w:val="007845BA"/>
    <w:rPr>
      <w:rFonts w:ascii="Times New Roman" w:eastAsia="Times New Roman" w:hAnsi="Times New Roman" w:cs="Times New Roman"/>
      <w:b/>
      <w:bCs/>
      <w:sz w:val="27"/>
      <w:szCs w:val="27"/>
      <w:lang w:eastAsia="en-IN"/>
    </w:rPr>
  </w:style>
  <w:style w:type="character" w:styleId="Strong">
    <w:name w:val="Strong"/>
    <w:basedOn w:val="DefaultParagraphFont"/>
    <w:uiPriority w:val="22"/>
    <w:qFormat/>
    <w:rsid w:val="007845BA"/>
    <w:rPr>
      <w:b/>
      <w:bCs/>
    </w:rPr>
  </w:style>
  <w:style w:type="paragraph" w:styleId="NormalWeb">
    <w:name w:val="Normal (Web)"/>
    <w:basedOn w:val="Normal"/>
    <w:uiPriority w:val="99"/>
    <w:semiHidden/>
    <w:unhideWhenUsed/>
    <w:rsid w:val="007845BA"/>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ListParagraph">
    <w:name w:val="List Paragraph"/>
    <w:basedOn w:val="Normal"/>
    <w:uiPriority w:val="34"/>
    <w:qFormat/>
    <w:rsid w:val="002C5FFF"/>
    <w:pPr>
      <w:ind w:left="720"/>
      <w:contextualSpacing/>
    </w:pPr>
  </w:style>
  <w:style w:type="character" w:customStyle="1" w:styleId="Heading1Char">
    <w:name w:val="Heading 1 Char"/>
    <w:basedOn w:val="DefaultParagraphFont"/>
    <w:link w:val="Heading1"/>
    <w:uiPriority w:val="9"/>
    <w:rsid w:val="000B5EE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F2293E"/>
    <w:rPr>
      <w:rFonts w:asciiTheme="majorHAnsi" w:eastAsiaTheme="majorEastAsia" w:hAnsiTheme="majorHAnsi" w:cstheme="majorBidi"/>
      <w:color w:val="2F5496" w:themeColor="accent1" w:themeShade="BF"/>
      <w:sz w:val="26"/>
      <w:szCs w:val="26"/>
    </w:rPr>
  </w:style>
  <w:style w:type="character" w:customStyle="1" w:styleId="Heading5Char">
    <w:name w:val="Heading 5 Char"/>
    <w:basedOn w:val="DefaultParagraphFont"/>
    <w:link w:val="Heading5"/>
    <w:uiPriority w:val="9"/>
    <w:semiHidden/>
    <w:rsid w:val="00F2293E"/>
    <w:rPr>
      <w:rFonts w:asciiTheme="majorHAnsi" w:eastAsiaTheme="majorEastAsia" w:hAnsiTheme="majorHAnsi" w:cstheme="majorBidi"/>
      <w:color w:val="2F5496" w:themeColor="accent1" w:themeShade="BF"/>
    </w:rPr>
  </w:style>
  <w:style w:type="character" w:customStyle="1" w:styleId="webrupee">
    <w:name w:val="webrupee"/>
    <w:basedOn w:val="DefaultParagraphFont"/>
    <w:rsid w:val="00F2293E"/>
  </w:style>
  <w:style w:type="paragraph" w:customStyle="1" w:styleId="first-description">
    <w:name w:val="first-description"/>
    <w:basedOn w:val="Normal"/>
    <w:rsid w:val="00F2293E"/>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customStyle="1" w:styleId="second-description">
    <w:name w:val="second-description"/>
    <w:basedOn w:val="Normal"/>
    <w:rsid w:val="00F2293E"/>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963756">
      <w:bodyDiv w:val="1"/>
      <w:marLeft w:val="0"/>
      <w:marRight w:val="0"/>
      <w:marTop w:val="0"/>
      <w:marBottom w:val="0"/>
      <w:divBdr>
        <w:top w:val="none" w:sz="0" w:space="0" w:color="auto"/>
        <w:left w:val="none" w:sz="0" w:space="0" w:color="auto"/>
        <w:bottom w:val="none" w:sz="0" w:space="0" w:color="auto"/>
        <w:right w:val="none" w:sz="0" w:space="0" w:color="auto"/>
      </w:divBdr>
      <w:divsChild>
        <w:div w:id="111749880">
          <w:marLeft w:val="0"/>
          <w:marRight w:val="0"/>
          <w:marTop w:val="0"/>
          <w:marBottom w:val="0"/>
          <w:divBdr>
            <w:top w:val="none" w:sz="0" w:space="0" w:color="auto"/>
            <w:left w:val="none" w:sz="0" w:space="0" w:color="auto"/>
            <w:bottom w:val="none" w:sz="0" w:space="0" w:color="auto"/>
            <w:right w:val="none" w:sz="0" w:space="0" w:color="auto"/>
          </w:divBdr>
        </w:div>
      </w:divsChild>
    </w:div>
    <w:div w:id="74935086">
      <w:bodyDiv w:val="1"/>
      <w:marLeft w:val="0"/>
      <w:marRight w:val="0"/>
      <w:marTop w:val="0"/>
      <w:marBottom w:val="0"/>
      <w:divBdr>
        <w:top w:val="none" w:sz="0" w:space="0" w:color="auto"/>
        <w:left w:val="none" w:sz="0" w:space="0" w:color="auto"/>
        <w:bottom w:val="none" w:sz="0" w:space="0" w:color="auto"/>
        <w:right w:val="none" w:sz="0" w:space="0" w:color="auto"/>
      </w:divBdr>
      <w:divsChild>
        <w:div w:id="1391658585">
          <w:marLeft w:val="0"/>
          <w:marRight w:val="0"/>
          <w:marTop w:val="0"/>
          <w:marBottom w:val="0"/>
          <w:divBdr>
            <w:top w:val="none" w:sz="0" w:space="0" w:color="auto"/>
            <w:left w:val="none" w:sz="0" w:space="0" w:color="auto"/>
            <w:bottom w:val="none" w:sz="0" w:space="0" w:color="auto"/>
            <w:right w:val="none" w:sz="0" w:space="0" w:color="auto"/>
          </w:divBdr>
        </w:div>
      </w:divsChild>
    </w:div>
    <w:div w:id="127015243">
      <w:bodyDiv w:val="1"/>
      <w:marLeft w:val="0"/>
      <w:marRight w:val="0"/>
      <w:marTop w:val="0"/>
      <w:marBottom w:val="0"/>
      <w:divBdr>
        <w:top w:val="none" w:sz="0" w:space="0" w:color="auto"/>
        <w:left w:val="none" w:sz="0" w:space="0" w:color="auto"/>
        <w:bottom w:val="none" w:sz="0" w:space="0" w:color="auto"/>
        <w:right w:val="none" w:sz="0" w:space="0" w:color="auto"/>
      </w:divBdr>
      <w:divsChild>
        <w:div w:id="1264462485">
          <w:marLeft w:val="0"/>
          <w:marRight w:val="0"/>
          <w:marTop w:val="0"/>
          <w:marBottom w:val="450"/>
          <w:divBdr>
            <w:top w:val="none" w:sz="0" w:space="0" w:color="auto"/>
            <w:left w:val="none" w:sz="0" w:space="0" w:color="auto"/>
            <w:bottom w:val="none" w:sz="0" w:space="0" w:color="auto"/>
            <w:right w:val="none" w:sz="0" w:space="0" w:color="auto"/>
          </w:divBdr>
        </w:div>
      </w:divsChild>
    </w:div>
    <w:div w:id="243564136">
      <w:bodyDiv w:val="1"/>
      <w:marLeft w:val="0"/>
      <w:marRight w:val="0"/>
      <w:marTop w:val="0"/>
      <w:marBottom w:val="0"/>
      <w:divBdr>
        <w:top w:val="none" w:sz="0" w:space="0" w:color="auto"/>
        <w:left w:val="none" w:sz="0" w:space="0" w:color="auto"/>
        <w:bottom w:val="none" w:sz="0" w:space="0" w:color="auto"/>
        <w:right w:val="none" w:sz="0" w:space="0" w:color="auto"/>
      </w:divBdr>
      <w:divsChild>
        <w:div w:id="855771167">
          <w:marLeft w:val="0"/>
          <w:marRight w:val="0"/>
          <w:marTop w:val="0"/>
          <w:marBottom w:val="0"/>
          <w:divBdr>
            <w:top w:val="none" w:sz="0" w:space="0" w:color="auto"/>
            <w:left w:val="none" w:sz="0" w:space="0" w:color="auto"/>
            <w:bottom w:val="none" w:sz="0" w:space="0" w:color="auto"/>
            <w:right w:val="none" w:sz="0" w:space="0" w:color="auto"/>
          </w:divBdr>
        </w:div>
      </w:divsChild>
    </w:div>
    <w:div w:id="357774216">
      <w:bodyDiv w:val="1"/>
      <w:marLeft w:val="0"/>
      <w:marRight w:val="0"/>
      <w:marTop w:val="0"/>
      <w:marBottom w:val="0"/>
      <w:divBdr>
        <w:top w:val="none" w:sz="0" w:space="0" w:color="auto"/>
        <w:left w:val="none" w:sz="0" w:space="0" w:color="auto"/>
        <w:bottom w:val="none" w:sz="0" w:space="0" w:color="auto"/>
        <w:right w:val="none" w:sz="0" w:space="0" w:color="auto"/>
      </w:divBdr>
      <w:divsChild>
        <w:div w:id="1212620272">
          <w:marLeft w:val="225"/>
          <w:marRight w:val="0"/>
          <w:marTop w:val="105"/>
          <w:marBottom w:val="225"/>
          <w:divBdr>
            <w:top w:val="none" w:sz="0" w:space="0" w:color="auto"/>
            <w:left w:val="none" w:sz="0" w:space="0" w:color="auto"/>
            <w:bottom w:val="none" w:sz="0" w:space="0" w:color="auto"/>
            <w:right w:val="none" w:sz="0" w:space="0" w:color="auto"/>
          </w:divBdr>
        </w:div>
      </w:divsChild>
    </w:div>
    <w:div w:id="460922784">
      <w:bodyDiv w:val="1"/>
      <w:marLeft w:val="0"/>
      <w:marRight w:val="0"/>
      <w:marTop w:val="0"/>
      <w:marBottom w:val="0"/>
      <w:divBdr>
        <w:top w:val="none" w:sz="0" w:space="0" w:color="auto"/>
        <w:left w:val="none" w:sz="0" w:space="0" w:color="auto"/>
        <w:bottom w:val="none" w:sz="0" w:space="0" w:color="auto"/>
        <w:right w:val="none" w:sz="0" w:space="0" w:color="auto"/>
      </w:divBdr>
      <w:divsChild>
        <w:div w:id="894508728">
          <w:marLeft w:val="0"/>
          <w:marRight w:val="0"/>
          <w:marTop w:val="0"/>
          <w:marBottom w:val="0"/>
          <w:divBdr>
            <w:top w:val="none" w:sz="0" w:space="0" w:color="auto"/>
            <w:left w:val="none" w:sz="0" w:space="0" w:color="auto"/>
            <w:bottom w:val="none" w:sz="0" w:space="0" w:color="auto"/>
            <w:right w:val="none" w:sz="0" w:space="0" w:color="auto"/>
          </w:divBdr>
        </w:div>
      </w:divsChild>
    </w:div>
    <w:div w:id="531454307">
      <w:bodyDiv w:val="1"/>
      <w:marLeft w:val="0"/>
      <w:marRight w:val="0"/>
      <w:marTop w:val="0"/>
      <w:marBottom w:val="0"/>
      <w:divBdr>
        <w:top w:val="none" w:sz="0" w:space="0" w:color="auto"/>
        <w:left w:val="none" w:sz="0" w:space="0" w:color="auto"/>
        <w:bottom w:val="none" w:sz="0" w:space="0" w:color="auto"/>
        <w:right w:val="none" w:sz="0" w:space="0" w:color="auto"/>
      </w:divBdr>
      <w:divsChild>
        <w:div w:id="1686902463">
          <w:marLeft w:val="0"/>
          <w:marRight w:val="0"/>
          <w:marTop w:val="0"/>
          <w:marBottom w:val="0"/>
          <w:divBdr>
            <w:top w:val="none" w:sz="0" w:space="0" w:color="auto"/>
            <w:left w:val="none" w:sz="0" w:space="0" w:color="auto"/>
            <w:bottom w:val="none" w:sz="0" w:space="0" w:color="auto"/>
            <w:right w:val="none" w:sz="0" w:space="0" w:color="auto"/>
          </w:divBdr>
        </w:div>
      </w:divsChild>
    </w:div>
    <w:div w:id="875311264">
      <w:bodyDiv w:val="1"/>
      <w:marLeft w:val="0"/>
      <w:marRight w:val="0"/>
      <w:marTop w:val="0"/>
      <w:marBottom w:val="0"/>
      <w:divBdr>
        <w:top w:val="none" w:sz="0" w:space="0" w:color="auto"/>
        <w:left w:val="none" w:sz="0" w:space="0" w:color="auto"/>
        <w:bottom w:val="none" w:sz="0" w:space="0" w:color="auto"/>
        <w:right w:val="none" w:sz="0" w:space="0" w:color="auto"/>
      </w:divBdr>
      <w:divsChild>
        <w:div w:id="1669021071">
          <w:marLeft w:val="0"/>
          <w:marRight w:val="0"/>
          <w:marTop w:val="0"/>
          <w:marBottom w:val="0"/>
          <w:divBdr>
            <w:top w:val="none" w:sz="0" w:space="0" w:color="auto"/>
            <w:left w:val="none" w:sz="0" w:space="0" w:color="auto"/>
            <w:bottom w:val="none" w:sz="0" w:space="0" w:color="auto"/>
            <w:right w:val="none" w:sz="0" w:space="0" w:color="auto"/>
          </w:divBdr>
        </w:div>
      </w:divsChild>
    </w:div>
    <w:div w:id="928998949">
      <w:bodyDiv w:val="1"/>
      <w:marLeft w:val="0"/>
      <w:marRight w:val="0"/>
      <w:marTop w:val="0"/>
      <w:marBottom w:val="0"/>
      <w:divBdr>
        <w:top w:val="none" w:sz="0" w:space="0" w:color="auto"/>
        <w:left w:val="none" w:sz="0" w:space="0" w:color="auto"/>
        <w:bottom w:val="none" w:sz="0" w:space="0" w:color="auto"/>
        <w:right w:val="none" w:sz="0" w:space="0" w:color="auto"/>
      </w:divBdr>
      <w:divsChild>
        <w:div w:id="1289628613">
          <w:marLeft w:val="0"/>
          <w:marRight w:val="0"/>
          <w:marTop w:val="0"/>
          <w:marBottom w:val="0"/>
          <w:divBdr>
            <w:top w:val="none" w:sz="0" w:space="0" w:color="auto"/>
            <w:left w:val="none" w:sz="0" w:space="0" w:color="auto"/>
            <w:bottom w:val="none" w:sz="0" w:space="0" w:color="auto"/>
            <w:right w:val="none" w:sz="0" w:space="0" w:color="auto"/>
          </w:divBdr>
        </w:div>
      </w:divsChild>
    </w:div>
    <w:div w:id="1030450437">
      <w:bodyDiv w:val="1"/>
      <w:marLeft w:val="0"/>
      <w:marRight w:val="0"/>
      <w:marTop w:val="0"/>
      <w:marBottom w:val="0"/>
      <w:divBdr>
        <w:top w:val="none" w:sz="0" w:space="0" w:color="auto"/>
        <w:left w:val="none" w:sz="0" w:space="0" w:color="auto"/>
        <w:bottom w:val="none" w:sz="0" w:space="0" w:color="auto"/>
        <w:right w:val="none" w:sz="0" w:space="0" w:color="auto"/>
      </w:divBdr>
    </w:div>
    <w:div w:id="1089423094">
      <w:bodyDiv w:val="1"/>
      <w:marLeft w:val="0"/>
      <w:marRight w:val="0"/>
      <w:marTop w:val="0"/>
      <w:marBottom w:val="0"/>
      <w:divBdr>
        <w:top w:val="none" w:sz="0" w:space="0" w:color="auto"/>
        <w:left w:val="none" w:sz="0" w:space="0" w:color="auto"/>
        <w:bottom w:val="none" w:sz="0" w:space="0" w:color="auto"/>
        <w:right w:val="none" w:sz="0" w:space="0" w:color="auto"/>
      </w:divBdr>
      <w:divsChild>
        <w:div w:id="44067946">
          <w:marLeft w:val="0"/>
          <w:marRight w:val="0"/>
          <w:marTop w:val="0"/>
          <w:marBottom w:val="0"/>
          <w:divBdr>
            <w:top w:val="none" w:sz="0" w:space="0" w:color="auto"/>
            <w:left w:val="none" w:sz="0" w:space="0" w:color="auto"/>
            <w:bottom w:val="none" w:sz="0" w:space="0" w:color="auto"/>
            <w:right w:val="none" w:sz="0" w:space="0" w:color="auto"/>
          </w:divBdr>
        </w:div>
      </w:divsChild>
    </w:div>
    <w:div w:id="1164734710">
      <w:bodyDiv w:val="1"/>
      <w:marLeft w:val="0"/>
      <w:marRight w:val="0"/>
      <w:marTop w:val="0"/>
      <w:marBottom w:val="0"/>
      <w:divBdr>
        <w:top w:val="none" w:sz="0" w:space="0" w:color="auto"/>
        <w:left w:val="none" w:sz="0" w:space="0" w:color="auto"/>
        <w:bottom w:val="none" w:sz="0" w:space="0" w:color="auto"/>
        <w:right w:val="none" w:sz="0" w:space="0" w:color="auto"/>
      </w:divBdr>
    </w:div>
    <w:div w:id="1340736430">
      <w:bodyDiv w:val="1"/>
      <w:marLeft w:val="0"/>
      <w:marRight w:val="0"/>
      <w:marTop w:val="0"/>
      <w:marBottom w:val="0"/>
      <w:divBdr>
        <w:top w:val="none" w:sz="0" w:space="0" w:color="auto"/>
        <w:left w:val="none" w:sz="0" w:space="0" w:color="auto"/>
        <w:bottom w:val="none" w:sz="0" w:space="0" w:color="auto"/>
        <w:right w:val="none" w:sz="0" w:space="0" w:color="auto"/>
      </w:divBdr>
    </w:div>
    <w:div w:id="1644888489">
      <w:bodyDiv w:val="1"/>
      <w:marLeft w:val="0"/>
      <w:marRight w:val="0"/>
      <w:marTop w:val="0"/>
      <w:marBottom w:val="0"/>
      <w:divBdr>
        <w:top w:val="none" w:sz="0" w:space="0" w:color="auto"/>
        <w:left w:val="none" w:sz="0" w:space="0" w:color="auto"/>
        <w:bottom w:val="none" w:sz="0" w:space="0" w:color="auto"/>
        <w:right w:val="none" w:sz="0" w:space="0" w:color="auto"/>
      </w:divBdr>
    </w:div>
    <w:div w:id="1813130263">
      <w:bodyDiv w:val="1"/>
      <w:marLeft w:val="0"/>
      <w:marRight w:val="0"/>
      <w:marTop w:val="0"/>
      <w:marBottom w:val="0"/>
      <w:divBdr>
        <w:top w:val="none" w:sz="0" w:space="0" w:color="auto"/>
        <w:left w:val="none" w:sz="0" w:space="0" w:color="auto"/>
        <w:bottom w:val="none" w:sz="0" w:space="0" w:color="auto"/>
        <w:right w:val="none" w:sz="0" w:space="0" w:color="auto"/>
      </w:divBdr>
    </w:div>
    <w:div w:id="1868639774">
      <w:bodyDiv w:val="1"/>
      <w:marLeft w:val="0"/>
      <w:marRight w:val="0"/>
      <w:marTop w:val="0"/>
      <w:marBottom w:val="0"/>
      <w:divBdr>
        <w:top w:val="none" w:sz="0" w:space="0" w:color="auto"/>
        <w:left w:val="none" w:sz="0" w:space="0" w:color="auto"/>
        <w:bottom w:val="none" w:sz="0" w:space="0" w:color="auto"/>
        <w:right w:val="none" w:sz="0" w:space="0" w:color="auto"/>
      </w:divBdr>
    </w:div>
    <w:div w:id="1897936851">
      <w:bodyDiv w:val="1"/>
      <w:marLeft w:val="0"/>
      <w:marRight w:val="0"/>
      <w:marTop w:val="0"/>
      <w:marBottom w:val="0"/>
      <w:divBdr>
        <w:top w:val="none" w:sz="0" w:space="0" w:color="auto"/>
        <w:left w:val="none" w:sz="0" w:space="0" w:color="auto"/>
        <w:bottom w:val="none" w:sz="0" w:space="0" w:color="auto"/>
        <w:right w:val="none" w:sz="0" w:space="0" w:color="auto"/>
      </w:divBdr>
    </w:div>
    <w:div w:id="203996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ansuraksha.gov.in/Forms-PMJJBY.aspx" TargetMode="External"/><Relationship Id="rId13" Type="http://schemas.openxmlformats.org/officeDocument/2006/relationships/hyperlink" Target="https://www.sukanyasamriddhiaccountyojana.in/list-of-authorized-banks-for-ssa-ssy/"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jansuraksha.gov.in/Files/PMSBY/English/ApplicationForm.pdf" TargetMode="External"/><Relationship Id="rId11" Type="http://schemas.openxmlformats.org/officeDocument/2006/relationships/hyperlink" Target="https://i2.wp.com/finwise.in/wp-content/uploads/2015/03/76771_120749384656192_100001633934564_147376_8285391_n.jpg" TargetMode="External"/><Relationship Id="rId5" Type="http://schemas.openxmlformats.org/officeDocument/2006/relationships/image" Target="media/image1.png"/><Relationship Id="rId15" Type="http://schemas.openxmlformats.org/officeDocument/2006/relationships/image" Target="media/image6.emf"/><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jansuraksha.gov.in/Files/PMJJBY/English/ClaimForm.pdf"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11</Pages>
  <Words>3060</Words>
  <Characters>17448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Prathiba Girish</dc:creator>
  <cp:keywords/>
  <dc:description/>
  <cp:lastModifiedBy>Girish Ganaraj</cp:lastModifiedBy>
  <cp:revision>14</cp:revision>
  <dcterms:created xsi:type="dcterms:W3CDTF">2019-07-22T16:34:00Z</dcterms:created>
  <dcterms:modified xsi:type="dcterms:W3CDTF">2019-07-24T13:12:00Z</dcterms:modified>
</cp:coreProperties>
</file>